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57944" w14:textId="77777777" w:rsidR="001759F1" w:rsidRPr="0054599C" w:rsidRDefault="001759F1" w:rsidP="001759F1">
      <w:pPr>
        <w:spacing w:after="240" w:line="312" w:lineRule="atLeast"/>
        <w:textAlignment w:val="baseline"/>
        <w:outlineLvl w:val="0"/>
        <w:rPr>
          <w:rFonts w:ascii="Verdana" w:eastAsia="Times New Roman" w:hAnsi="Verdana" w:cs="Times New Roman"/>
          <w:b/>
          <w:bCs/>
          <w:color w:val="0063BE"/>
          <w:kern w:val="36"/>
          <w:sz w:val="37"/>
          <w:szCs w:val="37"/>
          <w:lang w:eastAsia="es-ES"/>
        </w:rPr>
      </w:pPr>
      <w:r w:rsidRPr="0054599C">
        <w:rPr>
          <w:rFonts w:ascii="Verdana" w:eastAsia="Times New Roman" w:hAnsi="Verdana" w:cs="Times New Roman"/>
          <w:b/>
          <w:bCs/>
          <w:color w:val="0063BE"/>
          <w:kern w:val="36"/>
          <w:sz w:val="37"/>
          <w:szCs w:val="37"/>
          <w:lang w:eastAsia="es-ES"/>
        </w:rPr>
        <w:t>Declaración de protección de datos para contactos comerciales</w:t>
      </w:r>
    </w:p>
    <w:p w14:paraId="545DBC0D" w14:textId="5C897902" w:rsidR="0054599C" w:rsidRPr="0054599C" w:rsidRDefault="0054599C" w:rsidP="0054599C">
      <w:pPr>
        <w:spacing w:after="360" w:line="360" w:lineRule="atLeast"/>
        <w:textAlignment w:val="baseline"/>
        <w:rPr>
          <w:rFonts w:ascii="Verdana" w:eastAsia="Times New Roman" w:hAnsi="Verdana" w:cs="Times New Roman"/>
          <w:color w:val="45525E"/>
          <w:sz w:val="21"/>
          <w:szCs w:val="21"/>
          <w:lang w:eastAsia="es-ES"/>
        </w:rPr>
      </w:pPr>
      <w:r w:rsidRPr="0054599C">
        <w:rPr>
          <w:rFonts w:ascii="Verdana" w:eastAsia="Times New Roman" w:hAnsi="Verdana" w:cs="Times New Roman"/>
          <w:color w:val="45525E"/>
          <w:sz w:val="21"/>
          <w:szCs w:val="21"/>
          <w:lang w:eastAsia="es-ES"/>
        </w:rPr>
        <w:t>Agosto 2020</w:t>
      </w:r>
    </w:p>
    <w:p w14:paraId="2B04333D" w14:textId="77777777" w:rsidR="0054599C" w:rsidRPr="0054599C" w:rsidRDefault="0054599C" w:rsidP="0054599C">
      <w:pPr>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i/>
          <w:iCs/>
          <w:color w:val="45525E"/>
          <w:sz w:val="21"/>
          <w:szCs w:val="21"/>
          <w:bdr w:val="none" w:sz="0" w:space="0" w:color="auto" w:frame="1"/>
          <w:lang w:eastAsia="es-ES"/>
        </w:rPr>
        <w:t>Información de protección de datos para clientes comerciales potenciales, clientes, proveedores y contactos comerciales interesados.</w:t>
      </w:r>
    </w:p>
    <w:p w14:paraId="5B2E6FF1" w14:textId="77777777" w:rsidR="0054599C" w:rsidRPr="0054599C" w:rsidRDefault="0054599C" w:rsidP="0054599C">
      <w:pPr>
        <w:spacing w:after="360" w:line="360" w:lineRule="atLeast"/>
        <w:textAlignment w:val="baseline"/>
        <w:rPr>
          <w:rFonts w:ascii="Verdana" w:eastAsia="Times New Roman" w:hAnsi="Verdana" w:cs="Times New Roman"/>
          <w:color w:val="45525E"/>
          <w:sz w:val="21"/>
          <w:szCs w:val="21"/>
          <w:lang w:eastAsia="es-ES"/>
        </w:rPr>
      </w:pPr>
      <w:r w:rsidRPr="0054599C">
        <w:rPr>
          <w:rFonts w:ascii="Verdana" w:eastAsia="Times New Roman" w:hAnsi="Verdana" w:cs="Times New Roman"/>
          <w:color w:val="45525E"/>
          <w:sz w:val="21"/>
          <w:szCs w:val="21"/>
          <w:lang w:eastAsia="es-ES"/>
        </w:rPr>
        <w:t>Al ser uno de nuestros valorados clientes comerciales potenciales, clientes, proveedores, contactos comerciales interesados o representantes de una entidad con los que interactuamos (contacto comercial), Fresenius Kabi España («nosotros») recopilará y utilizará ciertos datos personales sobre usted.</w:t>
      </w:r>
    </w:p>
    <w:p w14:paraId="1F896704" w14:textId="77777777" w:rsidR="0054599C" w:rsidRPr="0054599C" w:rsidRDefault="0054599C" w:rsidP="0054599C">
      <w:pPr>
        <w:spacing w:after="360" w:line="360" w:lineRule="atLeast"/>
        <w:textAlignment w:val="baseline"/>
        <w:rPr>
          <w:rFonts w:ascii="Verdana" w:eastAsia="Times New Roman" w:hAnsi="Verdana" w:cs="Times New Roman"/>
          <w:color w:val="45525E"/>
          <w:sz w:val="21"/>
          <w:szCs w:val="21"/>
          <w:lang w:eastAsia="es-ES"/>
        </w:rPr>
      </w:pPr>
      <w:r w:rsidRPr="0054599C">
        <w:rPr>
          <w:rFonts w:ascii="Verdana" w:eastAsia="Times New Roman" w:hAnsi="Verdana" w:cs="Times New Roman"/>
          <w:color w:val="45525E"/>
          <w:sz w:val="21"/>
          <w:szCs w:val="21"/>
          <w:lang w:eastAsia="es-ES"/>
        </w:rPr>
        <w:t>La presente declaración de protección de datos le ofrece información sobre el tratamiento de datos personales por lo que respecta a su relación con nosotros en calidad de contacto comercial.</w:t>
      </w:r>
    </w:p>
    <w:p w14:paraId="7541BE98" w14:textId="77777777" w:rsidR="0054599C" w:rsidRPr="0054599C" w:rsidRDefault="0054599C" w:rsidP="0054599C">
      <w:pPr>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Tenga en cuenta que también podemos tratar sus datos personales en otros contextos, p. ej., cuando </w:t>
      </w:r>
      <w:hyperlink r:id="rId5" w:history="1">
        <w:r w:rsidRPr="0054599C">
          <w:rPr>
            <w:rFonts w:ascii="Verdana" w:eastAsia="Times New Roman" w:hAnsi="Verdana" w:cs="Times New Roman"/>
            <w:b/>
            <w:bCs/>
            <w:color w:val="FF8F17"/>
            <w:sz w:val="21"/>
            <w:szCs w:val="21"/>
            <w:bdr w:val="none" w:sz="0" w:space="0" w:color="auto" w:frame="1"/>
            <w:lang w:eastAsia="es-ES"/>
          </w:rPr>
          <w:t>visita nuestro sitio web</w:t>
        </w:r>
      </w:hyperlink>
      <w:r w:rsidRPr="0054599C">
        <w:rPr>
          <w:rFonts w:ascii="inherit" w:eastAsia="Times New Roman" w:hAnsi="inherit" w:cs="Times New Roman"/>
          <w:color w:val="45525E"/>
          <w:sz w:val="21"/>
          <w:szCs w:val="21"/>
          <w:bdr w:val="none" w:sz="0" w:space="0" w:color="auto" w:frame="1"/>
          <w:lang w:eastAsia="es-ES"/>
        </w:rPr>
        <w:t xml:space="preserve"> o cuando interactúa con nosotros en calidad de profesional sanitario. Consulte </w:t>
      </w:r>
      <w:proofErr w:type="spellStart"/>
      <w:r w:rsidRPr="0054599C">
        <w:rPr>
          <w:rFonts w:ascii="inherit" w:eastAsia="Times New Roman" w:hAnsi="inherit" w:cs="Times New Roman"/>
          <w:color w:val="45525E"/>
          <w:sz w:val="21"/>
          <w:szCs w:val="21"/>
          <w:bdr w:val="none" w:sz="0" w:space="0" w:color="auto" w:frame="1"/>
          <w:lang w:eastAsia="es-ES"/>
        </w:rPr>
        <w:t>lainformación</w:t>
      </w:r>
      <w:proofErr w:type="spellEnd"/>
      <w:r w:rsidRPr="0054599C">
        <w:rPr>
          <w:rFonts w:ascii="inherit" w:eastAsia="Times New Roman" w:hAnsi="inherit" w:cs="Times New Roman"/>
          <w:color w:val="45525E"/>
          <w:sz w:val="21"/>
          <w:szCs w:val="21"/>
          <w:bdr w:val="none" w:sz="0" w:space="0" w:color="auto" w:frame="1"/>
          <w:lang w:eastAsia="es-ES"/>
        </w:rPr>
        <w:t xml:space="preserve"> específica sobre el tratamiento de sus datos personales en tales casos.</w:t>
      </w:r>
    </w:p>
    <w:p w14:paraId="7639CB9F" w14:textId="77777777" w:rsidR="0054599C" w:rsidRPr="0054599C" w:rsidRDefault="0054599C" w:rsidP="0054599C">
      <w:pPr>
        <w:shd w:val="clear" w:color="auto" w:fill="FFFFFF"/>
        <w:spacing w:after="0" w:line="312" w:lineRule="atLeast"/>
        <w:textAlignment w:val="baseline"/>
        <w:outlineLvl w:val="1"/>
        <w:rPr>
          <w:rFonts w:ascii="Verdana" w:eastAsia="Times New Roman" w:hAnsi="Verdana" w:cs="Times New Roman"/>
          <w:color w:val="0063BE"/>
          <w:sz w:val="25"/>
          <w:szCs w:val="25"/>
          <w:lang w:eastAsia="es-ES"/>
        </w:rPr>
      </w:pPr>
      <w:hyperlink r:id="rId6" w:anchor="accordion-content-4136" w:history="1">
        <w:r w:rsidRPr="0054599C">
          <w:rPr>
            <w:rFonts w:ascii="Verdana" w:eastAsia="Times New Roman" w:hAnsi="Verdana" w:cs="Times New Roman"/>
            <w:b/>
            <w:bCs/>
            <w:color w:val="FFFFFF"/>
            <w:sz w:val="26"/>
            <w:szCs w:val="26"/>
            <w:bdr w:val="single" w:sz="6" w:space="14" w:color="FFFFFF" w:frame="1"/>
            <w:shd w:val="clear" w:color="auto" w:fill="66A1D8"/>
            <w:lang w:eastAsia="es-ES"/>
          </w:rPr>
          <w:t>Razones por las que recopilamos y utilizamos sus datos</w:t>
        </w:r>
      </w:hyperlink>
    </w:p>
    <w:p w14:paraId="22457D16" w14:textId="77777777" w:rsidR="0054599C" w:rsidRPr="0054599C" w:rsidRDefault="0054599C" w:rsidP="0054599C">
      <w:pPr>
        <w:shd w:val="clear" w:color="auto" w:fill="FFFFFF"/>
        <w:spacing w:after="0" w:line="360" w:lineRule="atLeast"/>
        <w:textAlignment w:val="baseline"/>
        <w:rPr>
          <w:rFonts w:ascii="Verdana" w:eastAsia="Times New Roman" w:hAnsi="Verdana" w:cs="Times New Roman"/>
          <w:color w:val="45525E"/>
          <w:sz w:val="21"/>
          <w:szCs w:val="21"/>
          <w:lang w:eastAsia="es-ES"/>
        </w:rPr>
      </w:pPr>
      <w:bookmarkStart w:id="0" w:name="_Hlk27745425"/>
      <w:r w:rsidRPr="0054599C">
        <w:rPr>
          <w:rFonts w:ascii="Verdana" w:eastAsia="Times New Roman" w:hAnsi="Verdana" w:cs="Times New Roman"/>
          <w:color w:val="45525E"/>
          <w:sz w:val="21"/>
          <w:szCs w:val="21"/>
          <w:bdr w:val="none" w:sz="0" w:space="0" w:color="auto" w:frame="1"/>
          <w:lang w:eastAsia="es-ES"/>
        </w:rPr>
        <w:t>En función del contacto comercial que tengamos con usted o la empresa para la que trabaja</w:t>
      </w:r>
      <w:bookmarkEnd w:id="0"/>
      <w:r w:rsidRPr="0054599C">
        <w:rPr>
          <w:rFonts w:ascii="inherit" w:eastAsia="Times New Roman" w:hAnsi="inherit" w:cs="Times New Roman"/>
          <w:color w:val="45525E"/>
          <w:sz w:val="21"/>
          <w:szCs w:val="21"/>
          <w:bdr w:val="none" w:sz="0" w:space="0" w:color="auto" w:frame="1"/>
          <w:lang w:eastAsia="es-ES"/>
        </w:rPr>
        <w:t>, recopilamos y utilizamos sus datos para los siguientes fines:</w:t>
      </w:r>
    </w:p>
    <w:p w14:paraId="5EDC853D" w14:textId="77777777" w:rsidR="0054599C" w:rsidRPr="0054599C" w:rsidRDefault="0054599C" w:rsidP="0054599C">
      <w:pPr>
        <w:numPr>
          <w:ilvl w:val="0"/>
          <w:numId w:val="1"/>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Evaluación de una posible relación comercial o conservación de nuestra relación comercial con usted o la empresa para la que trabaja (incluida la gestión de relaciones con los clientes, la gestión de proveedores y la gestión de relaciones con inversores);</w:t>
      </w:r>
    </w:p>
    <w:p w14:paraId="4CF0639B" w14:textId="77777777" w:rsidR="0054599C" w:rsidRPr="0054599C" w:rsidRDefault="0054599C" w:rsidP="0054599C">
      <w:pPr>
        <w:numPr>
          <w:ilvl w:val="0"/>
          <w:numId w:val="1"/>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Evaluación y calificación de proveedores (p. ej., si usted y su entidad cumplen ciertos requisitos de calidad y certificación);</w:t>
      </w:r>
    </w:p>
    <w:p w14:paraId="3D2A011C" w14:textId="77777777" w:rsidR="0054599C" w:rsidRPr="0054599C" w:rsidRDefault="0054599C" w:rsidP="0054599C">
      <w:pPr>
        <w:numPr>
          <w:ilvl w:val="0"/>
          <w:numId w:val="1"/>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Adquisición de sus productos y servicios o de la empresa para la que trabaja;</w:t>
      </w:r>
    </w:p>
    <w:p w14:paraId="0F7953CF" w14:textId="77777777" w:rsidR="0054599C" w:rsidRPr="0054599C" w:rsidRDefault="0054599C" w:rsidP="0054599C">
      <w:pPr>
        <w:numPr>
          <w:ilvl w:val="0"/>
          <w:numId w:val="1"/>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Intercambio de información relacionada con contratos existentes o potenciales con usted o la empresa para la que trabaja;</w:t>
      </w:r>
    </w:p>
    <w:p w14:paraId="3C90EE5D" w14:textId="77777777" w:rsidR="0054599C" w:rsidRPr="0054599C" w:rsidRDefault="0054599C" w:rsidP="0054599C">
      <w:pPr>
        <w:numPr>
          <w:ilvl w:val="0"/>
          <w:numId w:val="1"/>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Cumplimiento de nuestro contrato con la empresa para la que trabaja, incluida la aplicación de cualquier derecho que tengamos en virtud de dicho contrato;</w:t>
      </w:r>
    </w:p>
    <w:p w14:paraId="1F15282D" w14:textId="77777777" w:rsidR="0054599C" w:rsidRPr="0054599C" w:rsidRDefault="0054599C" w:rsidP="0054599C">
      <w:pPr>
        <w:numPr>
          <w:ilvl w:val="0"/>
          <w:numId w:val="1"/>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lastRenderedPageBreak/>
        <w:t>Observancia de los requisitos de cumplimiento normativo relacionados con una operación comercial (p. ej., comprobaciones de conflictos, diligencia debida de socios comerciales, inspección de listas de sanciones, leyes contra el blanqueo de capitales, requisitos de cadena de suministro segura, requisitos de la ley de aduanas y exportación, requisitos de seguimiento de los productos);</w:t>
      </w:r>
    </w:p>
    <w:p w14:paraId="09B2F748" w14:textId="77777777" w:rsidR="0054599C" w:rsidRPr="0054599C" w:rsidRDefault="0054599C" w:rsidP="0054599C">
      <w:pPr>
        <w:numPr>
          <w:ilvl w:val="0"/>
          <w:numId w:val="1"/>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Fabricación, venta, suministro y entrega de productos y servicios;</w:t>
      </w:r>
    </w:p>
    <w:p w14:paraId="31C529B9" w14:textId="77777777" w:rsidR="0054599C" w:rsidRPr="0054599C" w:rsidRDefault="0054599C" w:rsidP="0054599C">
      <w:pPr>
        <w:numPr>
          <w:ilvl w:val="0"/>
          <w:numId w:val="1"/>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Marketing (p. ej., informarle sobre productos y servicios o sobre cuestiones relacionadas);</w:t>
      </w:r>
    </w:p>
    <w:p w14:paraId="73DE6A42" w14:textId="77777777" w:rsidR="0054599C" w:rsidRPr="0054599C" w:rsidRDefault="0054599C" w:rsidP="0054599C">
      <w:pPr>
        <w:numPr>
          <w:ilvl w:val="0"/>
          <w:numId w:val="1"/>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Evaluación y categorización de las necesidades empresariales específicas que mejor se ajusten a sus competencias (p. ej., cuando buscamos un experto clave en un campo determinado o para productos específicos, el grado en que usted pertenece al grupo de proveedores, en base a la experiencia científica o profesional);</w:t>
      </w:r>
    </w:p>
    <w:p w14:paraId="369F4DD4" w14:textId="77777777" w:rsidR="0054599C" w:rsidRPr="0054599C" w:rsidRDefault="0054599C" w:rsidP="0054599C">
      <w:pPr>
        <w:numPr>
          <w:ilvl w:val="0"/>
          <w:numId w:val="1"/>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Cobro de pagos que se nos adeude, incluida la refinanciación de deudas;</w:t>
      </w:r>
    </w:p>
    <w:p w14:paraId="18798E91" w14:textId="77777777" w:rsidR="0054599C" w:rsidRPr="0054599C" w:rsidRDefault="0054599C" w:rsidP="0054599C">
      <w:pPr>
        <w:numPr>
          <w:ilvl w:val="0"/>
          <w:numId w:val="1"/>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Evaluación de la solvencia financiera y del riesgo crediticio de su empresa;</w:t>
      </w:r>
    </w:p>
    <w:p w14:paraId="0A5F0E45" w14:textId="77777777" w:rsidR="0054599C" w:rsidRPr="0054599C" w:rsidRDefault="0054599C" w:rsidP="0054599C">
      <w:pPr>
        <w:numPr>
          <w:ilvl w:val="0"/>
          <w:numId w:val="1"/>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Evaluación de las posibles inversiones en acciones de Fresenius, una posible adquisición, desinversión u operación de empresa conjunta con nosotros o cualquier empresa vinculada de Fresenius Kabi;</w:t>
      </w:r>
    </w:p>
    <w:p w14:paraId="7BB32C61" w14:textId="77777777" w:rsidR="0054599C" w:rsidRPr="0054599C" w:rsidRDefault="0054599C" w:rsidP="0054599C">
      <w:pPr>
        <w:numPr>
          <w:ilvl w:val="0"/>
          <w:numId w:val="1"/>
        </w:numPr>
        <w:shd w:val="clear" w:color="auto" w:fill="FFFFFF"/>
        <w:spacing w:after="0" w:line="360" w:lineRule="atLeast"/>
        <w:textAlignment w:val="baseline"/>
        <w:rPr>
          <w:rFonts w:ascii="Verdana" w:eastAsia="Times New Roman" w:hAnsi="Verdana" w:cs="Times New Roman"/>
          <w:color w:val="45525E"/>
          <w:sz w:val="21"/>
          <w:szCs w:val="21"/>
          <w:lang w:eastAsia="es-ES"/>
        </w:rPr>
      </w:pPr>
      <w:bookmarkStart w:id="1" w:name="_Hlk27745486"/>
      <w:r w:rsidRPr="0054599C">
        <w:rPr>
          <w:rFonts w:ascii="Verdana" w:eastAsia="Times New Roman" w:hAnsi="Verdana" w:cs="Times New Roman"/>
          <w:color w:val="45525E"/>
          <w:sz w:val="21"/>
          <w:szCs w:val="21"/>
          <w:bdr w:val="none" w:sz="0" w:space="0" w:color="auto" w:frame="1"/>
          <w:lang w:eastAsia="es-ES"/>
        </w:rPr>
        <w:t>Mejora de nuestros productos y servicios;</w:t>
      </w:r>
      <w:bookmarkEnd w:id="1"/>
    </w:p>
    <w:p w14:paraId="23BA71BD" w14:textId="77777777" w:rsidR="0054599C" w:rsidRPr="0054599C" w:rsidRDefault="0054599C" w:rsidP="0054599C">
      <w:pPr>
        <w:numPr>
          <w:ilvl w:val="0"/>
          <w:numId w:val="1"/>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Organización, garantía y mejora de procesos internos, como los relativos a la comunicación, administración, investigación y TI.</w:t>
      </w:r>
    </w:p>
    <w:p w14:paraId="42AA13BC" w14:textId="77777777" w:rsidR="0054599C" w:rsidRPr="0054599C" w:rsidRDefault="0054599C" w:rsidP="0054599C">
      <w:pPr>
        <w:shd w:val="clear" w:color="auto" w:fill="FFFFFF"/>
        <w:spacing w:after="0" w:line="312" w:lineRule="atLeast"/>
        <w:textAlignment w:val="baseline"/>
        <w:outlineLvl w:val="1"/>
        <w:rPr>
          <w:rFonts w:ascii="Verdana" w:eastAsia="Times New Roman" w:hAnsi="Verdana" w:cs="Times New Roman"/>
          <w:color w:val="0063BE"/>
          <w:sz w:val="25"/>
          <w:szCs w:val="25"/>
          <w:lang w:eastAsia="es-ES"/>
        </w:rPr>
      </w:pPr>
      <w:hyperlink r:id="rId7" w:anchor="accordion-content-4134" w:history="1">
        <w:r w:rsidRPr="0054599C">
          <w:rPr>
            <w:rFonts w:ascii="Verdana" w:eastAsia="Times New Roman" w:hAnsi="Verdana" w:cs="Times New Roman"/>
            <w:b/>
            <w:bCs/>
            <w:color w:val="FFFFFF"/>
            <w:sz w:val="26"/>
            <w:szCs w:val="26"/>
            <w:bdr w:val="single" w:sz="6" w:space="14" w:color="FFFFFF" w:frame="1"/>
            <w:shd w:val="clear" w:color="auto" w:fill="66A1D8"/>
            <w:lang w:eastAsia="es-ES"/>
          </w:rPr>
          <w:t>Qué datos recopilamos y cómo lo hacemos</w:t>
        </w:r>
      </w:hyperlink>
    </w:p>
    <w:p w14:paraId="11C3F65B" w14:textId="77777777" w:rsidR="0054599C" w:rsidRPr="0054599C" w:rsidRDefault="0054599C" w:rsidP="0054599C">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Podremos recopilar y utilizar sus datos personales en los siguientes casos:</w:t>
      </w:r>
    </w:p>
    <w:p w14:paraId="25CEB97B" w14:textId="77777777" w:rsidR="0054599C" w:rsidRPr="0054599C" w:rsidRDefault="0054599C" w:rsidP="0054599C">
      <w:pPr>
        <w:shd w:val="clear" w:color="auto" w:fill="FFFFFF"/>
        <w:spacing w:after="0" w:line="312" w:lineRule="atLeast"/>
        <w:textAlignment w:val="baseline"/>
        <w:outlineLvl w:val="1"/>
        <w:rPr>
          <w:rFonts w:ascii="Verdana" w:eastAsia="Times New Roman" w:hAnsi="Verdana" w:cs="Times New Roman"/>
          <w:color w:val="0063BE"/>
          <w:sz w:val="30"/>
          <w:szCs w:val="30"/>
          <w:lang w:eastAsia="es-ES"/>
        </w:rPr>
      </w:pPr>
      <w:r w:rsidRPr="0054599C">
        <w:rPr>
          <w:rFonts w:ascii="inherit" w:eastAsia="Times New Roman" w:hAnsi="inherit" w:cs="Times New Roman"/>
          <w:color w:val="0063BE"/>
          <w:sz w:val="30"/>
          <w:szCs w:val="30"/>
          <w:bdr w:val="none" w:sz="0" w:space="0" w:color="auto" w:frame="1"/>
          <w:lang w:eastAsia="es-ES"/>
        </w:rPr>
        <w:t>Información que usted nos facilita</w:t>
      </w:r>
    </w:p>
    <w:p w14:paraId="06AE74E9" w14:textId="77777777" w:rsidR="0054599C" w:rsidRPr="0054599C" w:rsidRDefault="0054599C" w:rsidP="0054599C">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Recopilamos sus datos personales cuando se pone en contacto con nosotros, cuando hace un pedido de nuestros productos y servicios, o cuando firma un contrato con nosotros para el suministro de bienes y servicios. Estos datos personales pueden incluir:</w:t>
      </w:r>
    </w:p>
    <w:p w14:paraId="6DC7BE39" w14:textId="77777777" w:rsidR="0054599C" w:rsidRPr="0054599C" w:rsidRDefault="0054599C" w:rsidP="0054599C">
      <w:pPr>
        <w:numPr>
          <w:ilvl w:val="0"/>
          <w:numId w:val="2"/>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Nombre y apellidos</w:t>
      </w:r>
    </w:p>
    <w:p w14:paraId="22D977A9" w14:textId="77777777" w:rsidR="0054599C" w:rsidRPr="0054599C" w:rsidRDefault="0054599C" w:rsidP="0054599C">
      <w:pPr>
        <w:numPr>
          <w:ilvl w:val="0"/>
          <w:numId w:val="2"/>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Sexo</w:t>
      </w:r>
    </w:p>
    <w:p w14:paraId="0BD0580D" w14:textId="77777777" w:rsidR="0054599C" w:rsidRPr="0054599C" w:rsidRDefault="0054599C" w:rsidP="0054599C">
      <w:pPr>
        <w:numPr>
          <w:ilvl w:val="0"/>
          <w:numId w:val="2"/>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Información de contacto y dirección, incluida la dirección postal, la dirección de correo electrónico, el número de teléfono y el número de fax</w:t>
      </w:r>
    </w:p>
    <w:p w14:paraId="52CEB367" w14:textId="77777777" w:rsidR="0054599C" w:rsidRPr="0054599C" w:rsidRDefault="0054599C" w:rsidP="0054599C">
      <w:pPr>
        <w:numPr>
          <w:ilvl w:val="0"/>
          <w:numId w:val="2"/>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País de residencia</w:t>
      </w:r>
    </w:p>
    <w:p w14:paraId="5EC55799" w14:textId="77777777" w:rsidR="0054599C" w:rsidRPr="0054599C" w:rsidRDefault="0054599C" w:rsidP="0054599C">
      <w:pPr>
        <w:numPr>
          <w:ilvl w:val="0"/>
          <w:numId w:val="2"/>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Cargo y función en su entidad</w:t>
      </w:r>
    </w:p>
    <w:p w14:paraId="53BE78F9" w14:textId="77777777" w:rsidR="0054599C" w:rsidRPr="0054599C" w:rsidRDefault="0054599C" w:rsidP="0054599C">
      <w:pPr>
        <w:numPr>
          <w:ilvl w:val="0"/>
          <w:numId w:val="2"/>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Sus ámbitos de competencia</w:t>
      </w:r>
    </w:p>
    <w:p w14:paraId="4D33D3FB" w14:textId="77777777" w:rsidR="0054599C" w:rsidRPr="0054599C" w:rsidRDefault="0054599C" w:rsidP="0054599C">
      <w:pPr>
        <w:numPr>
          <w:ilvl w:val="0"/>
          <w:numId w:val="2"/>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Su profesión y cualificaciones</w:t>
      </w:r>
    </w:p>
    <w:p w14:paraId="585810C2" w14:textId="77777777" w:rsidR="0054599C" w:rsidRPr="0054599C" w:rsidRDefault="0054599C" w:rsidP="0054599C">
      <w:pPr>
        <w:numPr>
          <w:ilvl w:val="0"/>
          <w:numId w:val="2"/>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Información sobre el tipo de relación que tiene con Fresenius Kabi</w:t>
      </w:r>
    </w:p>
    <w:p w14:paraId="4587D4BE" w14:textId="77777777" w:rsidR="0054599C" w:rsidRPr="0054599C" w:rsidRDefault="0054599C" w:rsidP="0054599C">
      <w:pPr>
        <w:numPr>
          <w:ilvl w:val="0"/>
          <w:numId w:val="2"/>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Nombre y dirección del empleador</w:t>
      </w:r>
    </w:p>
    <w:p w14:paraId="06F956F1" w14:textId="77777777" w:rsidR="0054599C" w:rsidRPr="0054599C" w:rsidRDefault="0054599C" w:rsidP="0054599C">
      <w:pPr>
        <w:shd w:val="clear" w:color="auto" w:fill="FFFFFF"/>
        <w:spacing w:after="0" w:line="312" w:lineRule="atLeast"/>
        <w:textAlignment w:val="baseline"/>
        <w:outlineLvl w:val="1"/>
        <w:rPr>
          <w:rFonts w:ascii="Verdana" w:eastAsia="Times New Roman" w:hAnsi="Verdana" w:cs="Times New Roman"/>
          <w:color w:val="0063BE"/>
          <w:sz w:val="30"/>
          <w:szCs w:val="30"/>
          <w:lang w:eastAsia="es-ES"/>
        </w:rPr>
      </w:pPr>
      <w:r w:rsidRPr="0054599C">
        <w:rPr>
          <w:rFonts w:ascii="inherit" w:eastAsia="Times New Roman" w:hAnsi="inherit" w:cs="Times New Roman"/>
          <w:color w:val="0063BE"/>
          <w:sz w:val="30"/>
          <w:szCs w:val="30"/>
          <w:bdr w:val="none" w:sz="0" w:space="0" w:color="auto" w:frame="1"/>
          <w:lang w:eastAsia="es-ES"/>
        </w:rPr>
        <w:t>Información que recopilamos de otras entidades</w:t>
      </w:r>
    </w:p>
    <w:p w14:paraId="26890DD4" w14:textId="77777777" w:rsidR="0054599C" w:rsidRPr="0054599C" w:rsidRDefault="0054599C" w:rsidP="0054599C">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lastRenderedPageBreak/>
        <w:t>Asimismo, tratamos los datos que nos facilitan los proveedores de servicios contratados, las autoridades competentes o bien los que se obtienen a través de registros comerciales o asociaciones comerciales accesibles públicamente, incluidas agencias de calificación, así como entidades e instituciones de solvencia financiera e información de riesgo y de servicios financieros, o bien organismos gubernamentales o supranacionales, en particular, autoridades de licitación u organismos de contratación pública, sitios web, blogs y material impreso.</w:t>
      </w:r>
    </w:p>
    <w:p w14:paraId="72E45348" w14:textId="77777777" w:rsidR="0054599C" w:rsidRPr="0054599C" w:rsidRDefault="0054599C" w:rsidP="0054599C">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Estos datos personales pueden incluir:</w:t>
      </w:r>
    </w:p>
    <w:p w14:paraId="3C5BE61F" w14:textId="77777777" w:rsidR="0054599C" w:rsidRPr="0054599C" w:rsidRDefault="0054599C" w:rsidP="0054599C">
      <w:pPr>
        <w:numPr>
          <w:ilvl w:val="0"/>
          <w:numId w:val="3"/>
        </w:numPr>
        <w:shd w:val="clear" w:color="auto" w:fill="FFFFFF"/>
        <w:spacing w:after="0" w:line="360" w:lineRule="atLeast"/>
        <w:textAlignment w:val="baseline"/>
        <w:rPr>
          <w:rFonts w:ascii="Verdana" w:eastAsia="Times New Roman" w:hAnsi="Verdana" w:cs="Times New Roman"/>
          <w:color w:val="45525E"/>
          <w:sz w:val="21"/>
          <w:szCs w:val="21"/>
          <w:lang w:eastAsia="es-ES"/>
        </w:rPr>
      </w:pPr>
      <w:bookmarkStart w:id="2" w:name="_Hlk27131901"/>
      <w:r w:rsidRPr="0054599C">
        <w:rPr>
          <w:rFonts w:ascii="Verdana" w:eastAsia="Times New Roman" w:hAnsi="Verdana" w:cs="Times New Roman"/>
          <w:color w:val="45525E"/>
          <w:sz w:val="21"/>
          <w:szCs w:val="21"/>
          <w:bdr w:val="none" w:sz="0" w:space="0" w:color="auto" w:frame="1"/>
          <w:lang w:eastAsia="es-ES"/>
        </w:rPr>
        <w:t>Nombre y apellidos</w:t>
      </w:r>
      <w:bookmarkEnd w:id="2"/>
    </w:p>
    <w:p w14:paraId="2C97FB92" w14:textId="77777777" w:rsidR="0054599C" w:rsidRPr="0054599C" w:rsidRDefault="0054599C" w:rsidP="0054599C">
      <w:pPr>
        <w:numPr>
          <w:ilvl w:val="0"/>
          <w:numId w:val="3"/>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Información de contacto y dirección (incluida la dirección postal, la dirección de correo electrónico, el número de teléfono y el número de fax)</w:t>
      </w:r>
    </w:p>
    <w:p w14:paraId="5D9ACE61" w14:textId="77777777" w:rsidR="0054599C" w:rsidRPr="0054599C" w:rsidRDefault="0054599C" w:rsidP="0054599C">
      <w:pPr>
        <w:numPr>
          <w:ilvl w:val="0"/>
          <w:numId w:val="3"/>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Cuentas bancarias de su empresa</w:t>
      </w:r>
    </w:p>
    <w:p w14:paraId="16EC3DE0" w14:textId="77777777" w:rsidR="0054599C" w:rsidRPr="0054599C" w:rsidRDefault="0054599C" w:rsidP="0054599C">
      <w:pPr>
        <w:numPr>
          <w:ilvl w:val="0"/>
          <w:numId w:val="3"/>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Su profesión y cualificaciones</w:t>
      </w:r>
    </w:p>
    <w:p w14:paraId="000E7DAA" w14:textId="77777777" w:rsidR="0054599C" w:rsidRPr="0054599C" w:rsidRDefault="0054599C" w:rsidP="0054599C">
      <w:pPr>
        <w:numPr>
          <w:ilvl w:val="0"/>
          <w:numId w:val="3"/>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Identificadores profesionales</w:t>
      </w:r>
    </w:p>
    <w:p w14:paraId="46F79A94" w14:textId="77777777" w:rsidR="0054599C" w:rsidRPr="0054599C" w:rsidRDefault="0054599C" w:rsidP="0054599C">
      <w:pPr>
        <w:numPr>
          <w:ilvl w:val="0"/>
          <w:numId w:val="3"/>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Datos sobre la entidad, información de adscripción de su empresa</w:t>
      </w:r>
    </w:p>
    <w:p w14:paraId="23F205F9" w14:textId="77777777" w:rsidR="0054599C" w:rsidRPr="0054599C" w:rsidRDefault="0054599C" w:rsidP="0054599C">
      <w:pPr>
        <w:numPr>
          <w:ilvl w:val="0"/>
          <w:numId w:val="3"/>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Certificaciones y declaraciones de calidad emitidas por los directivos, representantes o auditores de su empresa</w:t>
      </w:r>
    </w:p>
    <w:p w14:paraId="16DBD948" w14:textId="77777777" w:rsidR="0054599C" w:rsidRPr="0054599C" w:rsidRDefault="0054599C" w:rsidP="0054599C">
      <w:pPr>
        <w:numPr>
          <w:ilvl w:val="0"/>
          <w:numId w:val="3"/>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Porcentaje de acciones en posesión</w:t>
      </w:r>
    </w:p>
    <w:p w14:paraId="0B2B5F00" w14:textId="77777777" w:rsidR="0054599C" w:rsidRPr="0054599C" w:rsidRDefault="0054599C" w:rsidP="0054599C">
      <w:pPr>
        <w:numPr>
          <w:ilvl w:val="0"/>
          <w:numId w:val="3"/>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Información sobre archivos públicos, registros mercantiles y comités profesionales</w:t>
      </w:r>
    </w:p>
    <w:p w14:paraId="19E82D30" w14:textId="77777777" w:rsidR="0054599C" w:rsidRPr="0054599C" w:rsidRDefault="0054599C" w:rsidP="0054599C">
      <w:pPr>
        <w:numPr>
          <w:ilvl w:val="0"/>
          <w:numId w:val="3"/>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Datos relacionados con operaciones publicadas de su empresa, incluidas licitaciones y acuerdos financieros</w:t>
      </w:r>
    </w:p>
    <w:p w14:paraId="7B1A4806" w14:textId="77777777" w:rsidR="0054599C" w:rsidRPr="0054599C" w:rsidRDefault="0054599C" w:rsidP="0054599C">
      <w:pPr>
        <w:numPr>
          <w:ilvl w:val="0"/>
          <w:numId w:val="3"/>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Interacciones anteriores con Fresenius Kabi y cualquiera de nuestras empresas vinculadas</w:t>
      </w:r>
    </w:p>
    <w:p w14:paraId="3A4A1A39" w14:textId="77777777" w:rsidR="0054599C" w:rsidRPr="0054599C" w:rsidRDefault="0054599C" w:rsidP="0054599C">
      <w:pPr>
        <w:shd w:val="clear" w:color="auto" w:fill="FFFFFF"/>
        <w:spacing w:after="0" w:line="312" w:lineRule="atLeast"/>
        <w:textAlignment w:val="baseline"/>
        <w:outlineLvl w:val="1"/>
        <w:rPr>
          <w:rFonts w:ascii="Verdana" w:eastAsia="Times New Roman" w:hAnsi="Verdana" w:cs="Times New Roman"/>
          <w:color w:val="0063BE"/>
          <w:sz w:val="25"/>
          <w:szCs w:val="25"/>
          <w:lang w:eastAsia="es-ES"/>
        </w:rPr>
      </w:pPr>
      <w:hyperlink r:id="rId8" w:anchor="accordion-content-4132" w:history="1">
        <w:r w:rsidRPr="0054599C">
          <w:rPr>
            <w:rFonts w:ascii="Verdana" w:eastAsia="Times New Roman" w:hAnsi="Verdana" w:cs="Times New Roman"/>
            <w:b/>
            <w:bCs/>
            <w:color w:val="FFFFFF"/>
            <w:sz w:val="26"/>
            <w:szCs w:val="26"/>
            <w:bdr w:val="single" w:sz="6" w:space="14" w:color="FFFFFF" w:frame="1"/>
            <w:shd w:val="clear" w:color="auto" w:fill="66A1D8"/>
            <w:lang w:eastAsia="es-ES"/>
          </w:rPr>
          <w:t>Fundamento jurídico para el tratamiento de sus datos</w:t>
        </w:r>
      </w:hyperlink>
    </w:p>
    <w:p w14:paraId="47DCC2EA" w14:textId="77777777" w:rsidR="0054599C" w:rsidRPr="0054599C" w:rsidRDefault="0054599C" w:rsidP="0054599C">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Tratamos sus datos personales en base a uno de los siguientes fundamentos jurídicos:</w:t>
      </w:r>
    </w:p>
    <w:p w14:paraId="7B2E6C69" w14:textId="77777777" w:rsidR="0054599C" w:rsidRPr="0054599C" w:rsidRDefault="0054599C" w:rsidP="0054599C">
      <w:pPr>
        <w:numPr>
          <w:ilvl w:val="0"/>
          <w:numId w:val="4"/>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El tratamiento de sus datos personales resulta necesario para el cumplimiento de un contrato (que debe ser) celebrado entre usted y nosotros (Art. 6.1 b RGPD).</w:t>
      </w:r>
    </w:p>
    <w:p w14:paraId="3F01FD71" w14:textId="77777777" w:rsidR="0054599C" w:rsidRPr="0054599C" w:rsidRDefault="0054599C" w:rsidP="0054599C">
      <w:pPr>
        <w:numPr>
          <w:ilvl w:val="0"/>
          <w:numId w:val="4"/>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El tratamiento de sus datos personales es necesario para que podamos cumplir con una obligación legal a la que estamos sujetos (Art. 6.1 c RGPD).</w:t>
      </w:r>
    </w:p>
    <w:p w14:paraId="4A64B749" w14:textId="77777777" w:rsidR="0054599C" w:rsidRPr="0054599C" w:rsidRDefault="0054599C" w:rsidP="0054599C">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En concreto, estamos obligados a cumplir con las leyes en materia de prevención del blanqueo de capitales, aduanas y exportaciones, así como con los requisitos de cadena de suministro segura, los requisitos de seguimiento de productos, los requisitos reglamentarios de divulgación y notificación, o los requisitos de cumplimiento normativo similares que puedan exigirnos que tratemos ciertos datos personales. El tratamiento resulta necesario para los fines de los intereses legítimos a los que aspiramos nosotros o un tercero, excepto cuando dichos intereses queden anulados por los intereses o derechos y libertades fundamentales del interesado que requieran protección de datos de carácter personal (Art. 6.1 f RGPD). Estos intereses legítimos son los siguientes:</w:t>
      </w:r>
    </w:p>
    <w:p w14:paraId="14D84031" w14:textId="77777777" w:rsidR="0054599C" w:rsidRPr="0054599C" w:rsidRDefault="0054599C" w:rsidP="0054599C">
      <w:pPr>
        <w:numPr>
          <w:ilvl w:val="0"/>
          <w:numId w:val="5"/>
        </w:numPr>
        <w:shd w:val="clear" w:color="auto" w:fill="FFFFFF"/>
        <w:spacing w:after="0" w:line="360" w:lineRule="atLeast"/>
        <w:ind w:left="1440"/>
        <w:textAlignment w:val="baseline"/>
        <w:rPr>
          <w:rFonts w:ascii="inherit" w:eastAsia="Times New Roman" w:hAnsi="inherit" w:cs="Times New Roman"/>
          <w:color w:val="45525E"/>
          <w:sz w:val="21"/>
          <w:szCs w:val="21"/>
          <w:lang w:eastAsia="es-ES"/>
        </w:rPr>
      </w:pPr>
    </w:p>
    <w:p w14:paraId="47235504" w14:textId="77777777" w:rsidR="0054599C" w:rsidRPr="0054599C" w:rsidRDefault="0054599C" w:rsidP="0054599C">
      <w:pPr>
        <w:numPr>
          <w:ilvl w:val="1"/>
          <w:numId w:val="5"/>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Cumplimiento de nuestro contrato con la empresa para la que trabaja, incluida la aplicación de cualquier derecho que tengamos en virtud de dicho contrato;</w:t>
      </w:r>
    </w:p>
    <w:p w14:paraId="318163A7" w14:textId="77777777" w:rsidR="0054599C" w:rsidRPr="0054599C" w:rsidRDefault="0054599C" w:rsidP="0054599C">
      <w:pPr>
        <w:numPr>
          <w:ilvl w:val="1"/>
          <w:numId w:val="5"/>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Recopilación de información sobre la gestión de conocimientos relacionada con procesos, productos y servicios internos;</w:t>
      </w:r>
    </w:p>
    <w:p w14:paraId="4BD8D868" w14:textId="77777777" w:rsidR="0054599C" w:rsidRPr="0054599C" w:rsidRDefault="0054599C" w:rsidP="0054599C">
      <w:pPr>
        <w:numPr>
          <w:ilvl w:val="1"/>
          <w:numId w:val="5"/>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Desarrollo, optimización y mejora de nuestros productos y servicios;</w:t>
      </w:r>
    </w:p>
    <w:p w14:paraId="58F2E658" w14:textId="77777777" w:rsidR="0054599C" w:rsidRPr="0054599C" w:rsidRDefault="0054599C" w:rsidP="0054599C">
      <w:pPr>
        <w:numPr>
          <w:ilvl w:val="1"/>
          <w:numId w:val="5"/>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Optimización de la comunicación interna;</w:t>
      </w:r>
    </w:p>
    <w:p w14:paraId="797BB2A1" w14:textId="77777777" w:rsidR="0054599C" w:rsidRPr="0054599C" w:rsidRDefault="0054599C" w:rsidP="0054599C">
      <w:pPr>
        <w:numPr>
          <w:ilvl w:val="1"/>
          <w:numId w:val="5"/>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Optimización de la administración;</w:t>
      </w:r>
    </w:p>
    <w:p w14:paraId="1980C393" w14:textId="77777777" w:rsidR="0054599C" w:rsidRPr="0054599C" w:rsidRDefault="0054599C" w:rsidP="0054599C">
      <w:pPr>
        <w:numPr>
          <w:ilvl w:val="1"/>
          <w:numId w:val="5"/>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Desempeño de trabajos de investigación;</w:t>
      </w:r>
    </w:p>
    <w:p w14:paraId="7BDBA641" w14:textId="77777777" w:rsidR="0054599C" w:rsidRPr="0054599C" w:rsidRDefault="0054599C" w:rsidP="0054599C">
      <w:pPr>
        <w:numPr>
          <w:ilvl w:val="1"/>
          <w:numId w:val="5"/>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Gestión organizativa;</w:t>
      </w:r>
    </w:p>
    <w:p w14:paraId="3486133C" w14:textId="77777777" w:rsidR="0054599C" w:rsidRPr="0054599C" w:rsidRDefault="0054599C" w:rsidP="0054599C">
      <w:pPr>
        <w:numPr>
          <w:ilvl w:val="1"/>
          <w:numId w:val="5"/>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Gestión de riesgos: protección frente a riesgos, p. ej. financieros / de reputación;</w:t>
      </w:r>
    </w:p>
    <w:p w14:paraId="169CB5F2" w14:textId="77777777" w:rsidR="0054599C" w:rsidRPr="0054599C" w:rsidRDefault="0054599C" w:rsidP="0054599C">
      <w:pPr>
        <w:numPr>
          <w:ilvl w:val="1"/>
          <w:numId w:val="5"/>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Mantenimiento de la infraestructura de TI, seguridad de TI, garantía de soporte de TI y detección y corrección de errores; y</w:t>
      </w:r>
    </w:p>
    <w:p w14:paraId="14FCD3E4" w14:textId="77777777" w:rsidR="0054599C" w:rsidRPr="0054599C" w:rsidRDefault="0054599C" w:rsidP="0054599C">
      <w:pPr>
        <w:numPr>
          <w:ilvl w:val="1"/>
          <w:numId w:val="5"/>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Cumplimiento de los requisitos legales fuera del EEE.</w:t>
      </w:r>
    </w:p>
    <w:p w14:paraId="4259968A" w14:textId="77777777" w:rsidR="0054599C" w:rsidRPr="0054599C" w:rsidRDefault="0054599C" w:rsidP="0054599C">
      <w:pPr>
        <w:numPr>
          <w:ilvl w:val="1"/>
          <w:numId w:val="5"/>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Interposición, ejercicio o defensa de demandas judiciales</w:t>
      </w:r>
    </w:p>
    <w:p w14:paraId="01F0F544" w14:textId="77777777" w:rsidR="0054599C" w:rsidRPr="0054599C" w:rsidRDefault="0054599C" w:rsidP="0054599C">
      <w:pPr>
        <w:numPr>
          <w:ilvl w:val="0"/>
          <w:numId w:val="5"/>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Usted nos ha prestado su consentimiento para el tratamiento previsto de sus datos personales (Art. 6.1 a RGPD).</w:t>
      </w:r>
    </w:p>
    <w:p w14:paraId="13FDEFF9" w14:textId="77777777" w:rsidR="0054599C" w:rsidRPr="0054599C" w:rsidRDefault="0054599C" w:rsidP="0054599C">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Siempre puede retirar su consentimiento. Puede retirar su consentimiento para todo el tratamiento o para fines individuales que usted decida. La retirada del consentimiento no afectará a la legalidad del tratamiento teniendo en cuenta su consentimiento antes de la retirada. Puede retirar su consentimiento enviando un correo electrónico a </w:t>
      </w:r>
      <w:hyperlink r:id="rId9" w:history="1">
        <w:r w:rsidRPr="0054599C">
          <w:rPr>
            <w:rFonts w:ascii="Verdana" w:eastAsia="Times New Roman" w:hAnsi="Verdana" w:cs="Times New Roman"/>
            <w:b/>
            <w:bCs/>
            <w:color w:val="FF8F17"/>
            <w:sz w:val="21"/>
            <w:szCs w:val="21"/>
            <w:bdr w:val="none" w:sz="0" w:space="0" w:color="auto" w:frame="1"/>
            <w:lang w:eastAsia="es-ES"/>
          </w:rPr>
          <w:t>dataprotectionofficer@fresenius-kabi.com</w:t>
        </w:r>
      </w:hyperlink>
      <w:r w:rsidRPr="0054599C">
        <w:rPr>
          <w:rFonts w:ascii="inherit" w:eastAsia="Times New Roman" w:hAnsi="inherit" w:cs="Times New Roman"/>
          <w:color w:val="45525E"/>
          <w:sz w:val="21"/>
          <w:szCs w:val="21"/>
          <w:bdr w:val="none" w:sz="0" w:space="0" w:color="auto" w:frame="1"/>
          <w:lang w:eastAsia="es-ES"/>
        </w:rPr>
        <w:t>.</w:t>
      </w:r>
    </w:p>
    <w:p w14:paraId="0FEBD4C4" w14:textId="77777777" w:rsidR="0054599C" w:rsidRPr="0054599C" w:rsidRDefault="0054599C" w:rsidP="0054599C">
      <w:pPr>
        <w:shd w:val="clear" w:color="auto" w:fill="FFFFFF"/>
        <w:spacing w:after="0" w:line="312" w:lineRule="atLeast"/>
        <w:textAlignment w:val="baseline"/>
        <w:outlineLvl w:val="1"/>
        <w:rPr>
          <w:rFonts w:ascii="Verdana" w:eastAsia="Times New Roman" w:hAnsi="Verdana" w:cs="Times New Roman"/>
          <w:color w:val="0063BE"/>
          <w:sz w:val="25"/>
          <w:szCs w:val="25"/>
          <w:lang w:eastAsia="es-ES"/>
        </w:rPr>
      </w:pPr>
      <w:hyperlink r:id="rId10" w:anchor="accordion-content-4130" w:history="1">
        <w:r w:rsidRPr="0054599C">
          <w:rPr>
            <w:rFonts w:ascii="Verdana" w:eastAsia="Times New Roman" w:hAnsi="Verdana" w:cs="Times New Roman"/>
            <w:b/>
            <w:bCs/>
            <w:color w:val="FFFFFF"/>
            <w:sz w:val="26"/>
            <w:szCs w:val="26"/>
            <w:bdr w:val="single" w:sz="6" w:space="14" w:color="FFFFFF" w:frame="1"/>
            <w:shd w:val="clear" w:color="auto" w:fill="66A1D8"/>
            <w:lang w:eastAsia="es-ES"/>
          </w:rPr>
          <w:t>Compartimos sus datos</w:t>
        </w:r>
      </w:hyperlink>
    </w:p>
    <w:p w14:paraId="654E1B3F" w14:textId="77777777" w:rsidR="0054599C" w:rsidRPr="0054599C" w:rsidRDefault="0054599C" w:rsidP="0054599C">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Colaboramos con otras entidades para lograr nuestros objetivos. Por lo tanto, puede que enviemos la totalidad o una parte de sus datos personales a otras entidades.</w:t>
      </w:r>
    </w:p>
    <w:p w14:paraId="00783B00" w14:textId="77777777" w:rsidR="0054599C" w:rsidRPr="0054599C" w:rsidRDefault="0054599C" w:rsidP="0054599C">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Los destinatarios serán los siguientes:</w:t>
      </w:r>
    </w:p>
    <w:p w14:paraId="1F7C0CD3" w14:textId="77777777" w:rsidR="0054599C" w:rsidRPr="0054599C" w:rsidRDefault="0054599C" w:rsidP="0054599C">
      <w:pPr>
        <w:numPr>
          <w:ilvl w:val="0"/>
          <w:numId w:val="6"/>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 xml:space="preserve">Otras empresas del Fresenius </w:t>
      </w:r>
      <w:proofErr w:type="spellStart"/>
      <w:r w:rsidRPr="0054599C">
        <w:rPr>
          <w:rFonts w:ascii="inherit" w:eastAsia="Times New Roman" w:hAnsi="inherit" w:cs="Times New Roman"/>
          <w:color w:val="45525E"/>
          <w:sz w:val="21"/>
          <w:szCs w:val="21"/>
          <w:bdr w:val="none" w:sz="0" w:space="0" w:color="auto" w:frame="1"/>
          <w:lang w:eastAsia="es-ES"/>
        </w:rPr>
        <w:t>Group</w:t>
      </w:r>
      <w:proofErr w:type="spellEnd"/>
      <w:r w:rsidRPr="0054599C">
        <w:rPr>
          <w:rFonts w:ascii="inherit" w:eastAsia="Times New Roman" w:hAnsi="inherit" w:cs="Times New Roman"/>
          <w:color w:val="45525E"/>
          <w:sz w:val="21"/>
          <w:szCs w:val="21"/>
          <w:bdr w:val="none" w:sz="0" w:space="0" w:color="auto" w:frame="1"/>
          <w:lang w:eastAsia="es-ES"/>
        </w:rPr>
        <w:t xml:space="preserve"> si dicha transferencia de datos personales es necesaria para el fin específico </w:t>
      </w:r>
      <w:bookmarkStart w:id="3" w:name="_Hlk34132084"/>
      <w:r w:rsidRPr="0054599C">
        <w:rPr>
          <w:rFonts w:ascii="Verdana" w:eastAsia="Times New Roman" w:hAnsi="Verdana" w:cs="Times New Roman"/>
          <w:color w:val="45525E"/>
          <w:sz w:val="21"/>
          <w:szCs w:val="21"/>
          <w:bdr w:val="none" w:sz="0" w:space="0" w:color="auto" w:frame="1"/>
          <w:lang w:eastAsia="es-ES"/>
        </w:rPr>
        <w:t>(consulte la </w:t>
      </w:r>
      <w:bookmarkEnd w:id="3"/>
      <w:r w:rsidRPr="0054599C">
        <w:rPr>
          <w:rFonts w:ascii="inherit" w:eastAsia="Times New Roman" w:hAnsi="inherit" w:cs="Times New Roman"/>
          <w:color w:val="45525E"/>
          <w:sz w:val="21"/>
          <w:szCs w:val="21"/>
          <w:bdr w:val="none" w:sz="0" w:space="0" w:color="auto" w:frame="1"/>
          <w:lang w:eastAsia="es-ES"/>
        </w:rPr>
        <w:fldChar w:fldCharType="begin"/>
      </w:r>
      <w:r w:rsidRPr="0054599C">
        <w:rPr>
          <w:rFonts w:ascii="inherit" w:eastAsia="Times New Roman" w:hAnsi="inherit" w:cs="Times New Roman"/>
          <w:color w:val="45525E"/>
          <w:sz w:val="21"/>
          <w:szCs w:val="21"/>
          <w:bdr w:val="none" w:sz="0" w:space="0" w:color="auto" w:frame="1"/>
          <w:lang w:eastAsia="es-ES"/>
        </w:rPr>
        <w:instrText xml:space="preserve"> HYPERLINK "https://www.fresenius-kabi.com/company/locations-worldwide" \t "_blank" </w:instrText>
      </w:r>
      <w:r w:rsidRPr="0054599C">
        <w:rPr>
          <w:rFonts w:ascii="inherit" w:eastAsia="Times New Roman" w:hAnsi="inherit" w:cs="Times New Roman"/>
          <w:color w:val="45525E"/>
          <w:sz w:val="21"/>
          <w:szCs w:val="21"/>
          <w:bdr w:val="none" w:sz="0" w:space="0" w:color="auto" w:frame="1"/>
          <w:lang w:eastAsia="es-ES"/>
        </w:rPr>
        <w:fldChar w:fldCharType="separate"/>
      </w:r>
      <w:r w:rsidRPr="0054599C">
        <w:rPr>
          <w:rFonts w:ascii="Verdana" w:eastAsia="Times New Roman" w:hAnsi="Verdana" w:cs="Times New Roman"/>
          <w:b/>
          <w:bCs/>
          <w:color w:val="FF8F17"/>
          <w:sz w:val="21"/>
          <w:szCs w:val="21"/>
          <w:bdr w:val="none" w:sz="0" w:space="0" w:color="auto" w:frame="1"/>
          <w:lang w:eastAsia="es-ES"/>
        </w:rPr>
        <w:t>descripción general de las ubicaciones</w:t>
      </w:r>
      <w:r w:rsidRPr="0054599C">
        <w:rPr>
          <w:rFonts w:ascii="inherit" w:eastAsia="Times New Roman" w:hAnsi="inherit" w:cs="Times New Roman"/>
          <w:color w:val="45525E"/>
          <w:sz w:val="21"/>
          <w:szCs w:val="21"/>
          <w:bdr w:val="none" w:sz="0" w:space="0" w:color="auto" w:frame="1"/>
          <w:lang w:eastAsia="es-ES"/>
        </w:rPr>
        <w:fldChar w:fldCharType="end"/>
      </w:r>
      <w:r w:rsidRPr="0054599C">
        <w:rPr>
          <w:rFonts w:ascii="inherit" w:eastAsia="Times New Roman" w:hAnsi="inherit" w:cs="Times New Roman"/>
          <w:color w:val="45525E"/>
          <w:sz w:val="21"/>
          <w:szCs w:val="21"/>
          <w:bdr w:val="none" w:sz="0" w:space="0" w:color="auto" w:frame="1"/>
          <w:lang w:eastAsia="es-ES"/>
        </w:rPr>
        <w:t> en las que las </w:t>
      </w:r>
      <w:r w:rsidRPr="0054599C">
        <w:rPr>
          <w:rFonts w:ascii="inherit" w:eastAsia="Times New Roman" w:hAnsi="inherit" w:cs="Times New Roman"/>
          <w:color w:val="45525E"/>
          <w:sz w:val="21"/>
          <w:szCs w:val="21"/>
          <w:u w:val="single"/>
          <w:bdr w:val="none" w:sz="0" w:space="0" w:color="auto" w:frame="1"/>
          <w:lang w:eastAsia="es-ES"/>
        </w:rPr>
        <w:t xml:space="preserve">empresas del Fresenius Kabi </w:t>
      </w:r>
      <w:proofErr w:type="spellStart"/>
      <w:r w:rsidRPr="0054599C">
        <w:rPr>
          <w:rFonts w:ascii="inherit" w:eastAsia="Times New Roman" w:hAnsi="inherit" w:cs="Times New Roman"/>
          <w:color w:val="45525E"/>
          <w:sz w:val="21"/>
          <w:szCs w:val="21"/>
          <w:u w:val="single"/>
          <w:bdr w:val="none" w:sz="0" w:space="0" w:color="auto" w:frame="1"/>
          <w:lang w:eastAsia="es-ES"/>
        </w:rPr>
        <w:t>Group</w:t>
      </w:r>
      <w:proofErr w:type="spellEnd"/>
      <w:r w:rsidRPr="0054599C">
        <w:rPr>
          <w:rFonts w:ascii="inherit" w:eastAsia="Times New Roman" w:hAnsi="inherit" w:cs="Times New Roman"/>
          <w:color w:val="45525E"/>
          <w:sz w:val="21"/>
          <w:szCs w:val="21"/>
          <w:bdr w:val="none" w:sz="0" w:space="0" w:color="auto" w:frame="1"/>
          <w:lang w:eastAsia="es-ES"/>
        </w:rPr>
        <w:t> están disponibles);</w:t>
      </w:r>
    </w:p>
    <w:p w14:paraId="7504B95E" w14:textId="77777777" w:rsidR="0054599C" w:rsidRPr="0054599C" w:rsidRDefault="0054599C" w:rsidP="0054599C">
      <w:pPr>
        <w:numPr>
          <w:ilvl w:val="0"/>
          <w:numId w:val="6"/>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Proveedores de servicios que tratan datos personales en nuestro nombre (como proveedores de servicios informáticos que alojan los datos u ofrecen servicios de mantenimiento) y tienen que seguir nuestras instrucciones para dicho tratamiento. Estos proveedores de servicios no podrán utilizar sus datos personales para otros fines distintos de los nuestros;</w:t>
      </w:r>
    </w:p>
    <w:p w14:paraId="514831C3" w14:textId="77777777" w:rsidR="0054599C" w:rsidRPr="0054599C" w:rsidRDefault="0054599C" w:rsidP="0054599C">
      <w:pPr>
        <w:numPr>
          <w:ilvl w:val="0"/>
          <w:numId w:val="6"/>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 xml:space="preserve">Autoridades, tribunales, partes en un litigio o sus entidades designadas, en caso de que tengamos que hacerlo para cumplir con cualquier ley, normativa, proceso judicial o </w:t>
      </w:r>
      <w:r w:rsidRPr="0054599C">
        <w:rPr>
          <w:rFonts w:ascii="inherit" w:eastAsia="Times New Roman" w:hAnsi="inherit" w:cs="Times New Roman"/>
          <w:color w:val="45525E"/>
          <w:sz w:val="21"/>
          <w:szCs w:val="21"/>
          <w:bdr w:val="none" w:sz="0" w:space="0" w:color="auto" w:frame="1"/>
          <w:lang w:eastAsia="es-ES"/>
        </w:rPr>
        <w:lastRenderedPageBreak/>
        <w:t>solicitud de los organismos oficiales aplicable, como las autoridades fiscales y aduaneras, y las autoridades reguladoras del mercado financiero;</w:t>
      </w:r>
    </w:p>
    <w:p w14:paraId="59A9E991" w14:textId="77777777" w:rsidR="0054599C" w:rsidRPr="0054599C" w:rsidRDefault="0054599C" w:rsidP="0054599C">
      <w:pPr>
        <w:numPr>
          <w:ilvl w:val="0"/>
          <w:numId w:val="6"/>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Asesores o auditores profesionales como asesores fiscales, auditores financieros, asesores jurídicos, aseguradoras, bancos y otros asesores profesionales externos en los países en los que operamos;</w:t>
      </w:r>
    </w:p>
    <w:p w14:paraId="667256CF" w14:textId="77777777" w:rsidR="0054599C" w:rsidRPr="0054599C" w:rsidRDefault="0054599C" w:rsidP="0054599C">
      <w:pPr>
        <w:numPr>
          <w:ilvl w:val="0"/>
          <w:numId w:val="6"/>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Otra entidad en caso de cambio en la titularidad, fusión, adquisición o venta de activos.</w:t>
      </w:r>
    </w:p>
    <w:p w14:paraId="4B793C0F" w14:textId="77777777" w:rsidR="0054599C" w:rsidRPr="0054599C" w:rsidRDefault="0054599C" w:rsidP="0054599C">
      <w:pPr>
        <w:shd w:val="clear" w:color="auto" w:fill="FFFFFF"/>
        <w:spacing w:after="240" w:line="312" w:lineRule="atLeast"/>
        <w:textAlignment w:val="baseline"/>
        <w:outlineLvl w:val="1"/>
        <w:rPr>
          <w:rFonts w:ascii="Verdana" w:eastAsia="Times New Roman" w:hAnsi="Verdana" w:cs="Times New Roman"/>
          <w:color w:val="0063BE"/>
          <w:sz w:val="30"/>
          <w:szCs w:val="30"/>
          <w:lang w:eastAsia="es-ES"/>
        </w:rPr>
      </w:pPr>
      <w:r w:rsidRPr="0054599C">
        <w:rPr>
          <w:rFonts w:ascii="Verdana" w:eastAsia="Times New Roman" w:hAnsi="Verdana" w:cs="Times New Roman"/>
          <w:color w:val="0063BE"/>
          <w:sz w:val="30"/>
          <w:szCs w:val="30"/>
          <w:lang w:eastAsia="es-ES"/>
        </w:rPr>
        <w:t> </w:t>
      </w:r>
    </w:p>
    <w:p w14:paraId="0501E4C5" w14:textId="77777777" w:rsidR="0054599C" w:rsidRPr="0054599C" w:rsidRDefault="0054599C" w:rsidP="0054599C">
      <w:pPr>
        <w:shd w:val="clear" w:color="auto" w:fill="FFFFFF"/>
        <w:spacing w:after="0" w:line="312" w:lineRule="atLeast"/>
        <w:textAlignment w:val="baseline"/>
        <w:outlineLvl w:val="1"/>
        <w:rPr>
          <w:rFonts w:ascii="Verdana" w:eastAsia="Times New Roman" w:hAnsi="Verdana" w:cs="Times New Roman"/>
          <w:color w:val="0063BE"/>
          <w:sz w:val="25"/>
          <w:szCs w:val="25"/>
          <w:lang w:eastAsia="es-ES"/>
        </w:rPr>
      </w:pPr>
      <w:hyperlink r:id="rId11" w:anchor="accordion-content-4128" w:history="1">
        <w:r w:rsidRPr="0054599C">
          <w:rPr>
            <w:rFonts w:ascii="Verdana" w:eastAsia="Times New Roman" w:hAnsi="Verdana" w:cs="Times New Roman"/>
            <w:b/>
            <w:bCs/>
            <w:color w:val="FFFFFF"/>
            <w:sz w:val="26"/>
            <w:szCs w:val="26"/>
            <w:bdr w:val="single" w:sz="6" w:space="14" w:color="FFFFFF" w:frame="1"/>
            <w:shd w:val="clear" w:color="auto" w:fill="66A1D8"/>
            <w:lang w:eastAsia="es-ES"/>
          </w:rPr>
          <w:t>Transferencias internacionales de datos</w:t>
        </w:r>
      </w:hyperlink>
    </w:p>
    <w:p w14:paraId="34B1FA76" w14:textId="77777777" w:rsidR="0054599C" w:rsidRPr="0054599C" w:rsidRDefault="0054599C" w:rsidP="0054599C">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 xml:space="preserve">Puede que enviemos una parte o la totalidad de sus datos personales a los destinatarios del Fresenius </w:t>
      </w:r>
      <w:proofErr w:type="spellStart"/>
      <w:r w:rsidRPr="0054599C">
        <w:rPr>
          <w:rFonts w:ascii="inherit" w:eastAsia="Times New Roman" w:hAnsi="inherit" w:cs="Times New Roman"/>
          <w:color w:val="45525E"/>
          <w:sz w:val="21"/>
          <w:szCs w:val="21"/>
          <w:bdr w:val="none" w:sz="0" w:space="0" w:color="auto" w:frame="1"/>
          <w:lang w:eastAsia="es-ES"/>
        </w:rPr>
        <w:t>Group</w:t>
      </w:r>
      <w:proofErr w:type="spellEnd"/>
      <w:r w:rsidRPr="0054599C">
        <w:rPr>
          <w:rFonts w:ascii="inherit" w:eastAsia="Times New Roman" w:hAnsi="inherit" w:cs="Times New Roman"/>
          <w:color w:val="45525E"/>
          <w:sz w:val="21"/>
          <w:szCs w:val="21"/>
          <w:bdr w:val="none" w:sz="0" w:space="0" w:color="auto" w:frame="1"/>
          <w:lang w:eastAsia="es-ES"/>
        </w:rPr>
        <w:t xml:space="preserve"> en países que no sean estados miembros de la Unión Europea ni organizaciones internacionales para los fines indicados anteriormente. </w:t>
      </w:r>
      <w:bookmarkStart w:id="4" w:name="_Hlk34135644"/>
      <w:r w:rsidRPr="0054599C">
        <w:rPr>
          <w:rFonts w:ascii="Verdana" w:eastAsia="Times New Roman" w:hAnsi="Verdana" w:cs="Times New Roman"/>
          <w:color w:val="45525E"/>
          <w:sz w:val="21"/>
          <w:szCs w:val="21"/>
          <w:bdr w:val="none" w:sz="0" w:space="0" w:color="auto" w:frame="1"/>
          <w:lang w:eastAsia="es-ES"/>
        </w:rPr>
        <w:t>Consulte la </w:t>
      </w:r>
      <w:bookmarkEnd w:id="4"/>
      <w:r w:rsidRPr="0054599C">
        <w:rPr>
          <w:rFonts w:ascii="inherit" w:eastAsia="Times New Roman" w:hAnsi="inherit" w:cs="Times New Roman"/>
          <w:color w:val="45525E"/>
          <w:sz w:val="21"/>
          <w:szCs w:val="21"/>
          <w:bdr w:val="none" w:sz="0" w:space="0" w:color="auto" w:frame="1"/>
          <w:lang w:eastAsia="es-ES"/>
        </w:rPr>
        <w:fldChar w:fldCharType="begin"/>
      </w:r>
      <w:r w:rsidRPr="0054599C">
        <w:rPr>
          <w:rFonts w:ascii="inherit" w:eastAsia="Times New Roman" w:hAnsi="inherit" w:cs="Times New Roman"/>
          <w:color w:val="45525E"/>
          <w:sz w:val="21"/>
          <w:szCs w:val="21"/>
          <w:bdr w:val="none" w:sz="0" w:space="0" w:color="auto" w:frame="1"/>
          <w:lang w:eastAsia="es-ES"/>
        </w:rPr>
        <w:instrText xml:space="preserve"> HYPERLINK "https://www.fresenius-kabi.com/company/locations-worldwide" \t "_blank" </w:instrText>
      </w:r>
      <w:r w:rsidRPr="0054599C">
        <w:rPr>
          <w:rFonts w:ascii="inherit" w:eastAsia="Times New Roman" w:hAnsi="inherit" w:cs="Times New Roman"/>
          <w:color w:val="45525E"/>
          <w:sz w:val="21"/>
          <w:szCs w:val="21"/>
          <w:bdr w:val="none" w:sz="0" w:space="0" w:color="auto" w:frame="1"/>
          <w:lang w:eastAsia="es-ES"/>
        </w:rPr>
        <w:fldChar w:fldCharType="separate"/>
      </w:r>
      <w:r w:rsidRPr="0054599C">
        <w:rPr>
          <w:rFonts w:ascii="Verdana" w:eastAsia="Times New Roman" w:hAnsi="Verdana" w:cs="Times New Roman"/>
          <w:b/>
          <w:bCs/>
          <w:color w:val="FF8F17"/>
          <w:sz w:val="21"/>
          <w:szCs w:val="21"/>
          <w:bdr w:val="none" w:sz="0" w:space="0" w:color="auto" w:frame="1"/>
          <w:lang w:eastAsia="es-ES"/>
        </w:rPr>
        <w:t>descripción general de las ubicaciones</w:t>
      </w:r>
      <w:r w:rsidRPr="0054599C">
        <w:rPr>
          <w:rFonts w:ascii="inherit" w:eastAsia="Times New Roman" w:hAnsi="inherit" w:cs="Times New Roman"/>
          <w:color w:val="45525E"/>
          <w:sz w:val="21"/>
          <w:szCs w:val="21"/>
          <w:bdr w:val="none" w:sz="0" w:space="0" w:color="auto" w:frame="1"/>
          <w:lang w:eastAsia="es-ES"/>
        </w:rPr>
        <w:fldChar w:fldCharType="end"/>
      </w:r>
      <w:r w:rsidRPr="0054599C">
        <w:rPr>
          <w:rFonts w:ascii="inherit" w:eastAsia="Times New Roman" w:hAnsi="inherit" w:cs="Times New Roman"/>
          <w:color w:val="45525E"/>
          <w:sz w:val="21"/>
          <w:szCs w:val="21"/>
          <w:bdr w:val="none" w:sz="0" w:space="0" w:color="auto" w:frame="1"/>
          <w:lang w:eastAsia="es-ES"/>
        </w:rPr>
        <w:t> en las que las </w:t>
      </w:r>
      <w:hyperlink r:id="rId12" w:tgtFrame="_blank" w:history="1">
        <w:r w:rsidRPr="0054599C">
          <w:rPr>
            <w:rFonts w:ascii="Verdana" w:eastAsia="Times New Roman" w:hAnsi="Verdana" w:cs="Times New Roman"/>
            <w:b/>
            <w:bCs/>
            <w:color w:val="FF8F17"/>
            <w:sz w:val="21"/>
            <w:szCs w:val="21"/>
            <w:bdr w:val="none" w:sz="0" w:space="0" w:color="auto" w:frame="1"/>
            <w:lang w:eastAsia="es-ES"/>
          </w:rPr>
          <w:t xml:space="preserve">empresas del Fresenius Kabi </w:t>
        </w:r>
        <w:proofErr w:type="spellStart"/>
        <w:r w:rsidRPr="0054599C">
          <w:rPr>
            <w:rFonts w:ascii="Verdana" w:eastAsia="Times New Roman" w:hAnsi="Verdana" w:cs="Times New Roman"/>
            <w:b/>
            <w:bCs/>
            <w:color w:val="FF8F17"/>
            <w:sz w:val="21"/>
            <w:szCs w:val="21"/>
            <w:bdr w:val="none" w:sz="0" w:space="0" w:color="auto" w:frame="1"/>
            <w:lang w:eastAsia="es-ES"/>
          </w:rPr>
          <w:t>Group</w:t>
        </w:r>
        <w:proofErr w:type="spellEnd"/>
      </w:hyperlink>
      <w:r w:rsidRPr="0054599C">
        <w:rPr>
          <w:rFonts w:ascii="inherit" w:eastAsia="Times New Roman" w:hAnsi="inherit" w:cs="Times New Roman"/>
          <w:color w:val="45525E"/>
          <w:sz w:val="21"/>
          <w:szCs w:val="21"/>
          <w:bdr w:val="none" w:sz="0" w:space="0" w:color="auto" w:frame="1"/>
          <w:lang w:eastAsia="es-ES"/>
        </w:rPr>
        <w:t> están disponibles.</w:t>
      </w:r>
    </w:p>
    <w:p w14:paraId="2AE250BE" w14:textId="77777777" w:rsidR="0054599C" w:rsidRPr="0054599C" w:rsidRDefault="0054599C" w:rsidP="0054599C">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Puede que enviemos datos a los siguientes países respecto a los cuales la Comisión Europea ha determinado que poseen un nivel adecuado de protección de datos que se ajusta al nivel de protección de datos dentro de la Unión Europea para los siguientes países/organizaciones internacionales en los que se encuentran las entidades de Fresenius: Argentina, Canadá, Japón, Nueva Zelanda, Suiza o Uruguay.</w:t>
      </w:r>
    </w:p>
    <w:p w14:paraId="474054A0" w14:textId="77777777" w:rsidR="0054599C" w:rsidRPr="0054599C" w:rsidRDefault="0054599C" w:rsidP="0054599C">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Con respecto a dichas transferencias internacionales de datos a terceros países, para los cuales la Comisión Europea no ha decidido que exista un nivel adecuado de protección de datos, hemos proporcionado las garantías adecuadas para proteger sus datos personales en un grado equivalente al nivel de protección de datos en la Unión Europea.</w:t>
      </w:r>
    </w:p>
    <w:p w14:paraId="09FB6288" w14:textId="77777777" w:rsidR="0054599C" w:rsidRPr="0054599C" w:rsidRDefault="0054599C" w:rsidP="0054599C">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Estas garantías son las siguientes:</w:t>
      </w:r>
    </w:p>
    <w:p w14:paraId="0BFFBE2C" w14:textId="77777777" w:rsidR="0054599C" w:rsidRPr="0054599C" w:rsidRDefault="0054599C" w:rsidP="0054599C">
      <w:pPr>
        <w:numPr>
          <w:ilvl w:val="0"/>
          <w:numId w:val="7"/>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Cláusulas contractuales tipo emitidas por la Comisión Europea.</w:t>
      </w:r>
    </w:p>
    <w:p w14:paraId="6D2F4B63" w14:textId="77777777" w:rsidR="0054599C" w:rsidRPr="0054599C" w:rsidRDefault="0054599C" w:rsidP="0054599C">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Puede obtener una copia de estas </w:t>
      </w:r>
      <w:hyperlink r:id="rId13" w:tgtFrame="_blank" w:history="1">
        <w:r w:rsidRPr="0054599C">
          <w:rPr>
            <w:rFonts w:ascii="Verdana" w:eastAsia="Times New Roman" w:hAnsi="Verdana" w:cs="Times New Roman"/>
            <w:b/>
            <w:bCs/>
            <w:color w:val="FF8F17"/>
            <w:sz w:val="21"/>
            <w:szCs w:val="21"/>
            <w:bdr w:val="none" w:sz="0" w:space="0" w:color="auto" w:frame="1"/>
            <w:lang w:eastAsia="es-ES"/>
          </w:rPr>
          <w:t>cláusulas contractuales tipo</w:t>
        </w:r>
      </w:hyperlink>
      <w:r w:rsidRPr="0054599C">
        <w:rPr>
          <w:rFonts w:ascii="inherit" w:eastAsia="Times New Roman" w:hAnsi="inherit" w:cs="Times New Roman"/>
          <w:color w:val="45525E"/>
          <w:sz w:val="21"/>
          <w:szCs w:val="21"/>
          <w:bdr w:val="none" w:sz="0" w:space="0" w:color="auto" w:frame="1"/>
          <w:lang w:eastAsia="es-ES"/>
        </w:rPr>
        <w:t> en línea o previa solicitud.</w:t>
      </w:r>
    </w:p>
    <w:p w14:paraId="4A6C1804" w14:textId="77777777" w:rsidR="0054599C" w:rsidRPr="0054599C" w:rsidRDefault="0054599C" w:rsidP="0054599C">
      <w:pPr>
        <w:shd w:val="clear" w:color="auto" w:fill="FFFFFF"/>
        <w:spacing w:after="0" w:line="312" w:lineRule="atLeast"/>
        <w:textAlignment w:val="baseline"/>
        <w:outlineLvl w:val="1"/>
        <w:rPr>
          <w:rFonts w:ascii="Verdana" w:eastAsia="Times New Roman" w:hAnsi="Verdana" w:cs="Times New Roman"/>
          <w:color w:val="0063BE"/>
          <w:sz w:val="25"/>
          <w:szCs w:val="25"/>
          <w:lang w:eastAsia="es-ES"/>
        </w:rPr>
      </w:pPr>
      <w:hyperlink r:id="rId14" w:anchor="accordion-content-4126" w:history="1">
        <w:r w:rsidRPr="0054599C">
          <w:rPr>
            <w:rFonts w:ascii="Verdana" w:eastAsia="Times New Roman" w:hAnsi="Verdana" w:cs="Times New Roman"/>
            <w:b/>
            <w:bCs/>
            <w:color w:val="FFFFFF"/>
            <w:sz w:val="26"/>
            <w:szCs w:val="26"/>
            <w:bdr w:val="single" w:sz="6" w:space="14" w:color="FFFFFF" w:frame="1"/>
            <w:shd w:val="clear" w:color="auto" w:fill="66A1D8"/>
            <w:lang w:eastAsia="es-ES"/>
          </w:rPr>
          <w:t>¿Durante cuánto tiempo conservamos los datos?</w:t>
        </w:r>
      </w:hyperlink>
    </w:p>
    <w:p w14:paraId="2FE21F74" w14:textId="77777777" w:rsidR="0054599C" w:rsidRPr="0054599C" w:rsidRDefault="0054599C" w:rsidP="0054599C">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Por lo general, almacenamos sus datos personales durante uno de los siguientes periodos de tiempo:</w:t>
      </w:r>
    </w:p>
    <w:p w14:paraId="10DD825B" w14:textId="77777777" w:rsidR="0054599C" w:rsidRPr="0054599C" w:rsidRDefault="0054599C" w:rsidP="0054599C">
      <w:pPr>
        <w:numPr>
          <w:ilvl w:val="0"/>
          <w:numId w:val="8"/>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Siempre que tengamos el deber de conservar los datos de conformidad con las leyes aplicables (p. ej., porque estamos obligados a almacenar los datos por motivos fiscales);</w:t>
      </w:r>
    </w:p>
    <w:p w14:paraId="1CDE8F0A" w14:textId="77777777" w:rsidR="0054599C" w:rsidRPr="0054599C" w:rsidRDefault="0054599C" w:rsidP="0054599C">
      <w:pPr>
        <w:numPr>
          <w:ilvl w:val="0"/>
          <w:numId w:val="8"/>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Si no se aplica ninguna retención legal, al menos durante la vigencia de la relación contractual con usted o la empresa para la que trabaja;</w:t>
      </w:r>
    </w:p>
    <w:p w14:paraId="21222C08" w14:textId="77777777" w:rsidR="0054599C" w:rsidRPr="0054599C" w:rsidRDefault="0054599C" w:rsidP="0054599C">
      <w:pPr>
        <w:numPr>
          <w:ilvl w:val="0"/>
          <w:numId w:val="8"/>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lastRenderedPageBreak/>
        <w:t>Si tenemos un interés legítimo para tratar sus datos personales fuera de dicha relación contractual, lo haremos siempre y cuando tengamos un interés legítimo para tratar estos datos. El periodo exacto depende de la empresa para la que trabaje y de su puesto en la empresa.</w:t>
      </w:r>
    </w:p>
    <w:p w14:paraId="36FFE7A1" w14:textId="77777777" w:rsidR="0054599C" w:rsidRPr="0054599C" w:rsidRDefault="0054599C" w:rsidP="0054599C">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Si el periodo de retención legal es mayor que los demás mencionados anteriormente, nuestro objetivo es bloquear los datos hasta el final del periodo de retención correspondiente y luego borrarlos.</w:t>
      </w:r>
    </w:p>
    <w:p w14:paraId="1265D239" w14:textId="77777777" w:rsidR="0054599C" w:rsidRPr="0054599C" w:rsidRDefault="0054599C" w:rsidP="0054599C">
      <w:pPr>
        <w:shd w:val="clear" w:color="auto" w:fill="FFFFFF"/>
        <w:spacing w:after="0" w:line="312" w:lineRule="atLeast"/>
        <w:textAlignment w:val="baseline"/>
        <w:outlineLvl w:val="1"/>
        <w:rPr>
          <w:rFonts w:ascii="Verdana" w:eastAsia="Times New Roman" w:hAnsi="Verdana" w:cs="Times New Roman"/>
          <w:color w:val="0063BE"/>
          <w:sz w:val="25"/>
          <w:szCs w:val="25"/>
          <w:lang w:eastAsia="es-ES"/>
        </w:rPr>
      </w:pPr>
      <w:hyperlink r:id="rId15" w:anchor="accordion-content-4124" w:history="1">
        <w:r w:rsidRPr="0054599C">
          <w:rPr>
            <w:rFonts w:ascii="Verdana" w:eastAsia="Times New Roman" w:hAnsi="Verdana" w:cs="Times New Roman"/>
            <w:b/>
            <w:bCs/>
            <w:color w:val="FFFFFF"/>
            <w:sz w:val="26"/>
            <w:szCs w:val="26"/>
            <w:bdr w:val="single" w:sz="6" w:space="14" w:color="FFFFFF" w:frame="1"/>
            <w:shd w:val="clear" w:color="auto" w:fill="66A1D8"/>
            <w:lang w:eastAsia="es-ES"/>
          </w:rPr>
          <w:t>Solicitudes, consultas y quejas</w:t>
        </w:r>
      </w:hyperlink>
    </w:p>
    <w:p w14:paraId="673E9A2A" w14:textId="77777777" w:rsidR="0054599C" w:rsidRPr="0054599C" w:rsidRDefault="0054599C" w:rsidP="0054599C">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En función del caso, tiene determinados derechos sobre sus datos personales. Tiene derecho a:</w:t>
      </w:r>
    </w:p>
    <w:p w14:paraId="67AD25B5" w14:textId="77777777" w:rsidR="0054599C" w:rsidRPr="0054599C" w:rsidRDefault="0054599C" w:rsidP="0054599C">
      <w:pPr>
        <w:numPr>
          <w:ilvl w:val="0"/>
          <w:numId w:val="9"/>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Solicitar acceso a sus datos personales</w:t>
      </w:r>
    </w:p>
    <w:p w14:paraId="788C7288" w14:textId="77777777" w:rsidR="0054599C" w:rsidRPr="0054599C" w:rsidRDefault="0054599C" w:rsidP="0054599C">
      <w:pPr>
        <w:numPr>
          <w:ilvl w:val="0"/>
          <w:numId w:val="9"/>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Solicitar la rectificación de sus datos personales</w:t>
      </w:r>
    </w:p>
    <w:p w14:paraId="3F12CD2F" w14:textId="77777777" w:rsidR="0054599C" w:rsidRPr="0054599C" w:rsidRDefault="0054599C" w:rsidP="0054599C">
      <w:pPr>
        <w:numPr>
          <w:ilvl w:val="0"/>
          <w:numId w:val="9"/>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Solicitar la supresión de sus datos personales</w:t>
      </w:r>
    </w:p>
    <w:p w14:paraId="4F564EA1" w14:textId="77777777" w:rsidR="0054599C" w:rsidRPr="0054599C" w:rsidRDefault="0054599C" w:rsidP="0054599C">
      <w:pPr>
        <w:numPr>
          <w:ilvl w:val="0"/>
          <w:numId w:val="9"/>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Solicitar la limitación del tratamiento de sus datos personales</w:t>
      </w:r>
    </w:p>
    <w:p w14:paraId="3D134610" w14:textId="77777777" w:rsidR="0054599C" w:rsidRPr="0054599C" w:rsidRDefault="0054599C" w:rsidP="0054599C">
      <w:pPr>
        <w:numPr>
          <w:ilvl w:val="0"/>
          <w:numId w:val="9"/>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Portabilidad de datos</w:t>
      </w:r>
    </w:p>
    <w:p w14:paraId="2773A9E8" w14:textId="77777777" w:rsidR="0054599C" w:rsidRPr="0054599C" w:rsidRDefault="0054599C" w:rsidP="0054599C">
      <w:pPr>
        <w:numPr>
          <w:ilvl w:val="0"/>
          <w:numId w:val="9"/>
        </w:num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Oponerse por motivos específicos a su caso</w:t>
      </w:r>
    </w:p>
    <w:p w14:paraId="1B49F7CF" w14:textId="77777777" w:rsidR="0054599C" w:rsidRPr="0054599C" w:rsidRDefault="0054599C" w:rsidP="0054599C">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Puede ejercer estos derechos en línea mediante el </w:t>
      </w:r>
      <w:hyperlink r:id="rId16" w:tgtFrame="_blank" w:history="1">
        <w:r w:rsidRPr="0054599C">
          <w:rPr>
            <w:rFonts w:ascii="Verdana" w:eastAsia="Times New Roman" w:hAnsi="Verdana" w:cs="Times New Roman"/>
            <w:b/>
            <w:bCs/>
            <w:color w:val="FF8F17"/>
            <w:sz w:val="21"/>
            <w:szCs w:val="21"/>
            <w:bdr w:val="none" w:sz="0" w:space="0" w:color="auto" w:frame="1"/>
            <w:lang w:eastAsia="es-ES"/>
          </w:rPr>
          <w:t>Formulario de contacto de protección de datos</w:t>
        </w:r>
      </w:hyperlink>
      <w:r w:rsidRPr="0054599C">
        <w:rPr>
          <w:rFonts w:ascii="inherit" w:eastAsia="Times New Roman" w:hAnsi="inherit" w:cs="Times New Roman"/>
          <w:color w:val="45525E"/>
          <w:sz w:val="21"/>
          <w:szCs w:val="21"/>
          <w:bdr w:val="none" w:sz="0" w:space="0" w:color="auto" w:frame="1"/>
          <w:lang w:eastAsia="es-ES"/>
        </w:rPr>
        <w:t>.</w:t>
      </w:r>
    </w:p>
    <w:p w14:paraId="7FB48175" w14:textId="77777777" w:rsidR="0054599C" w:rsidRPr="0054599C" w:rsidRDefault="0054599C" w:rsidP="0054599C">
      <w:pPr>
        <w:shd w:val="clear" w:color="auto" w:fill="FFFFFF"/>
        <w:spacing w:after="0" w:line="360" w:lineRule="atLeast"/>
        <w:textAlignment w:val="baseline"/>
        <w:rPr>
          <w:rFonts w:ascii="Verdana" w:eastAsia="Times New Roman" w:hAnsi="Verdana" w:cs="Times New Roman"/>
          <w:color w:val="45525E"/>
          <w:sz w:val="21"/>
          <w:szCs w:val="21"/>
          <w:lang w:eastAsia="es-ES"/>
        </w:rPr>
      </w:pPr>
      <w:bookmarkStart w:id="5" w:name="Right_to_object"/>
      <w:bookmarkEnd w:id="5"/>
      <w:r w:rsidRPr="0054599C">
        <w:rPr>
          <w:rFonts w:ascii="inherit" w:eastAsia="Times New Roman" w:hAnsi="inherit" w:cs="Times New Roman"/>
          <w:color w:val="45525E"/>
          <w:sz w:val="21"/>
          <w:szCs w:val="21"/>
          <w:bdr w:val="none" w:sz="0" w:space="0" w:color="auto" w:frame="1"/>
          <w:lang w:eastAsia="es-ES"/>
        </w:rPr>
        <w:t>También tiene derecho a presentar una reclamación ante nuestro delegado de protección de datos o la autoridad de control.</w:t>
      </w:r>
    </w:p>
    <w:p w14:paraId="4AD76DB9" w14:textId="77777777" w:rsidR="0054599C" w:rsidRPr="0054599C" w:rsidRDefault="0054599C" w:rsidP="0054599C">
      <w:pPr>
        <w:shd w:val="clear" w:color="auto" w:fill="FFFFFF"/>
        <w:spacing w:after="0" w:line="312" w:lineRule="atLeast"/>
        <w:textAlignment w:val="baseline"/>
        <w:outlineLvl w:val="1"/>
        <w:rPr>
          <w:rFonts w:ascii="Verdana" w:eastAsia="Times New Roman" w:hAnsi="Verdana" w:cs="Times New Roman"/>
          <w:color w:val="0063BE"/>
          <w:sz w:val="30"/>
          <w:szCs w:val="30"/>
          <w:lang w:eastAsia="es-ES"/>
        </w:rPr>
      </w:pPr>
      <w:r w:rsidRPr="0054599C">
        <w:rPr>
          <w:rFonts w:ascii="inherit" w:eastAsia="Times New Roman" w:hAnsi="inherit" w:cs="Times New Roman"/>
          <w:color w:val="0063BE"/>
          <w:sz w:val="30"/>
          <w:szCs w:val="30"/>
          <w:bdr w:val="none" w:sz="0" w:space="0" w:color="auto" w:frame="1"/>
          <w:lang w:eastAsia="es-ES"/>
        </w:rPr>
        <w:t>Delegado de protección de datos:</w:t>
      </w:r>
    </w:p>
    <w:p w14:paraId="459934BD" w14:textId="77777777" w:rsidR="0054599C" w:rsidRPr="0054599C" w:rsidRDefault="0054599C" w:rsidP="0054599C">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Verdana" w:eastAsia="Times New Roman" w:hAnsi="Verdana" w:cs="Times New Roman"/>
          <w:color w:val="45525E"/>
          <w:sz w:val="21"/>
          <w:szCs w:val="21"/>
          <w:lang w:eastAsia="es-ES"/>
        </w:rPr>
        <w:t>Fresenius Kabi AG</w:t>
      </w:r>
      <w:r w:rsidRPr="0054599C">
        <w:rPr>
          <w:rFonts w:ascii="Verdana" w:eastAsia="Times New Roman" w:hAnsi="Verdana" w:cs="Times New Roman"/>
          <w:color w:val="45525E"/>
          <w:sz w:val="21"/>
          <w:szCs w:val="21"/>
          <w:lang w:eastAsia="es-ES"/>
        </w:rPr>
        <w:br/>
        <w:t xml:space="preserve">Data </w:t>
      </w:r>
      <w:proofErr w:type="spellStart"/>
      <w:r w:rsidRPr="0054599C">
        <w:rPr>
          <w:rFonts w:ascii="Verdana" w:eastAsia="Times New Roman" w:hAnsi="Verdana" w:cs="Times New Roman"/>
          <w:color w:val="45525E"/>
          <w:sz w:val="21"/>
          <w:szCs w:val="21"/>
          <w:lang w:eastAsia="es-ES"/>
        </w:rPr>
        <w:t>Protection</w:t>
      </w:r>
      <w:proofErr w:type="spellEnd"/>
      <w:r w:rsidRPr="0054599C">
        <w:rPr>
          <w:rFonts w:ascii="Verdana" w:eastAsia="Times New Roman" w:hAnsi="Verdana" w:cs="Times New Roman"/>
          <w:color w:val="45525E"/>
          <w:sz w:val="21"/>
          <w:szCs w:val="21"/>
          <w:lang w:eastAsia="es-ES"/>
        </w:rPr>
        <w:t xml:space="preserve"> </w:t>
      </w:r>
      <w:proofErr w:type="spellStart"/>
      <w:r w:rsidRPr="0054599C">
        <w:rPr>
          <w:rFonts w:ascii="Verdana" w:eastAsia="Times New Roman" w:hAnsi="Verdana" w:cs="Times New Roman"/>
          <w:color w:val="45525E"/>
          <w:sz w:val="21"/>
          <w:szCs w:val="21"/>
          <w:lang w:eastAsia="es-ES"/>
        </w:rPr>
        <w:t>Officer</w:t>
      </w:r>
      <w:proofErr w:type="spellEnd"/>
      <w:r w:rsidRPr="0054599C">
        <w:rPr>
          <w:rFonts w:ascii="Verdana" w:eastAsia="Times New Roman" w:hAnsi="Verdana" w:cs="Times New Roman"/>
          <w:color w:val="45525E"/>
          <w:sz w:val="21"/>
          <w:szCs w:val="21"/>
          <w:lang w:eastAsia="es-ES"/>
        </w:rPr>
        <w:t xml:space="preserve"> [</w:t>
      </w:r>
      <w:proofErr w:type="gramStart"/>
      <w:r w:rsidRPr="0054599C">
        <w:rPr>
          <w:rFonts w:ascii="Verdana" w:eastAsia="Times New Roman" w:hAnsi="Verdana" w:cs="Times New Roman"/>
          <w:color w:val="45525E"/>
          <w:sz w:val="21"/>
          <w:szCs w:val="21"/>
          <w:lang w:eastAsia="es-ES"/>
        </w:rPr>
        <w:t>Delegado</w:t>
      </w:r>
      <w:proofErr w:type="gramEnd"/>
      <w:r w:rsidRPr="0054599C">
        <w:rPr>
          <w:rFonts w:ascii="Verdana" w:eastAsia="Times New Roman" w:hAnsi="Verdana" w:cs="Times New Roman"/>
          <w:color w:val="45525E"/>
          <w:sz w:val="21"/>
          <w:szCs w:val="21"/>
          <w:lang w:eastAsia="es-ES"/>
        </w:rPr>
        <w:t xml:space="preserve"> de protección de datos]</w:t>
      </w:r>
      <w:r w:rsidRPr="0054599C">
        <w:rPr>
          <w:rFonts w:ascii="Verdana" w:eastAsia="Times New Roman" w:hAnsi="Verdana" w:cs="Times New Roman"/>
          <w:color w:val="45525E"/>
          <w:sz w:val="21"/>
          <w:szCs w:val="21"/>
          <w:lang w:eastAsia="es-ES"/>
        </w:rPr>
        <w:br/>
      </w:r>
      <w:proofErr w:type="spellStart"/>
      <w:r w:rsidRPr="0054599C">
        <w:rPr>
          <w:rFonts w:ascii="Verdana" w:eastAsia="Times New Roman" w:hAnsi="Verdana" w:cs="Times New Roman"/>
          <w:color w:val="45525E"/>
          <w:sz w:val="21"/>
          <w:szCs w:val="21"/>
          <w:lang w:eastAsia="es-ES"/>
        </w:rPr>
        <w:t>Else-Kröner-Straße</w:t>
      </w:r>
      <w:proofErr w:type="spellEnd"/>
      <w:r w:rsidRPr="0054599C">
        <w:rPr>
          <w:rFonts w:ascii="Verdana" w:eastAsia="Times New Roman" w:hAnsi="Verdana" w:cs="Times New Roman"/>
          <w:color w:val="45525E"/>
          <w:sz w:val="21"/>
          <w:szCs w:val="21"/>
          <w:lang w:eastAsia="es-ES"/>
        </w:rPr>
        <w:t xml:space="preserve"> 1</w:t>
      </w:r>
      <w:r w:rsidRPr="0054599C">
        <w:rPr>
          <w:rFonts w:ascii="Verdana" w:eastAsia="Times New Roman" w:hAnsi="Verdana" w:cs="Times New Roman"/>
          <w:color w:val="45525E"/>
          <w:sz w:val="21"/>
          <w:szCs w:val="21"/>
          <w:lang w:eastAsia="es-ES"/>
        </w:rPr>
        <w:br/>
        <w:t xml:space="preserve">61352 </w:t>
      </w:r>
      <w:proofErr w:type="spellStart"/>
      <w:r w:rsidRPr="0054599C">
        <w:rPr>
          <w:rFonts w:ascii="Verdana" w:eastAsia="Times New Roman" w:hAnsi="Verdana" w:cs="Times New Roman"/>
          <w:color w:val="45525E"/>
          <w:sz w:val="21"/>
          <w:szCs w:val="21"/>
          <w:lang w:eastAsia="es-ES"/>
        </w:rPr>
        <w:t>Bad</w:t>
      </w:r>
      <w:proofErr w:type="spellEnd"/>
      <w:r w:rsidRPr="0054599C">
        <w:rPr>
          <w:rFonts w:ascii="Verdana" w:eastAsia="Times New Roman" w:hAnsi="Verdana" w:cs="Times New Roman"/>
          <w:color w:val="45525E"/>
          <w:sz w:val="21"/>
          <w:szCs w:val="21"/>
          <w:lang w:eastAsia="es-ES"/>
        </w:rPr>
        <w:t xml:space="preserve"> Homburg</w:t>
      </w:r>
      <w:r w:rsidRPr="0054599C">
        <w:rPr>
          <w:rFonts w:ascii="Verdana" w:eastAsia="Times New Roman" w:hAnsi="Verdana" w:cs="Times New Roman"/>
          <w:color w:val="45525E"/>
          <w:sz w:val="21"/>
          <w:szCs w:val="21"/>
          <w:lang w:eastAsia="es-ES"/>
        </w:rPr>
        <w:br/>
        <w:t>Alemania</w:t>
      </w:r>
      <w:r w:rsidRPr="0054599C">
        <w:rPr>
          <w:rFonts w:ascii="Verdana" w:eastAsia="Times New Roman" w:hAnsi="Verdana" w:cs="Times New Roman"/>
          <w:color w:val="45525E"/>
          <w:sz w:val="21"/>
          <w:szCs w:val="21"/>
          <w:lang w:eastAsia="es-ES"/>
        </w:rPr>
        <w:br/>
        <w:t>Correo electrónico: </w:t>
      </w:r>
      <w:hyperlink r:id="rId17" w:history="1">
        <w:r w:rsidRPr="0054599C">
          <w:rPr>
            <w:rFonts w:ascii="Verdana" w:eastAsia="Times New Roman" w:hAnsi="Verdana" w:cs="Times New Roman"/>
            <w:b/>
            <w:bCs/>
            <w:color w:val="FF8F17"/>
            <w:sz w:val="21"/>
            <w:szCs w:val="21"/>
            <w:bdr w:val="none" w:sz="0" w:space="0" w:color="auto" w:frame="1"/>
            <w:lang w:eastAsia="es-ES"/>
          </w:rPr>
          <w:t>dataprotectionofficer@fresenius-kabi.com</w:t>
        </w:r>
      </w:hyperlink>
    </w:p>
    <w:p w14:paraId="21890B08" w14:textId="77777777" w:rsidR="0054599C" w:rsidRPr="0054599C" w:rsidRDefault="0054599C" w:rsidP="0054599C">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Verdana" w:eastAsia="Times New Roman" w:hAnsi="Verdana" w:cs="Times New Roman"/>
          <w:color w:val="45525E"/>
          <w:sz w:val="21"/>
          <w:szCs w:val="21"/>
          <w:lang w:eastAsia="es-ES"/>
        </w:rPr>
        <w:t>Autoridad de protección de datos:</w:t>
      </w:r>
    </w:p>
    <w:p w14:paraId="2178F99D" w14:textId="77777777" w:rsidR="0054599C" w:rsidRPr="0054599C" w:rsidRDefault="0054599C" w:rsidP="0054599C">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Verdana" w:eastAsia="Times New Roman" w:hAnsi="Verdana" w:cs="Times New Roman"/>
          <w:color w:val="45525E"/>
          <w:sz w:val="21"/>
          <w:szCs w:val="21"/>
          <w:lang w:eastAsia="es-ES"/>
        </w:rPr>
        <w:t> </w:t>
      </w:r>
    </w:p>
    <w:p w14:paraId="390CCF5B" w14:textId="77777777" w:rsidR="0054599C" w:rsidRPr="0054599C" w:rsidRDefault="0054599C" w:rsidP="0054599C">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Verdana" w:eastAsia="Times New Roman" w:hAnsi="Verdana" w:cs="Times New Roman"/>
          <w:color w:val="45525E"/>
          <w:sz w:val="21"/>
          <w:szCs w:val="21"/>
          <w:lang w:eastAsia="es-ES"/>
        </w:rPr>
        <w:t>Agencia Española de Protección de Datos.</w:t>
      </w:r>
    </w:p>
    <w:p w14:paraId="3B7BAF4C" w14:textId="77777777" w:rsidR="0054599C" w:rsidRPr="0054599C" w:rsidRDefault="0054599C" w:rsidP="0054599C">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Verdana" w:eastAsia="Times New Roman" w:hAnsi="Verdana" w:cs="Times New Roman"/>
          <w:color w:val="45525E"/>
          <w:sz w:val="21"/>
          <w:szCs w:val="21"/>
          <w:lang w:eastAsia="es-ES"/>
        </w:rPr>
        <w:t>C/ Jorge Juan, 6</w:t>
      </w:r>
    </w:p>
    <w:p w14:paraId="1300DD44" w14:textId="77777777" w:rsidR="0054599C" w:rsidRPr="0054599C" w:rsidRDefault="0054599C" w:rsidP="0054599C">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Verdana" w:eastAsia="Times New Roman" w:hAnsi="Verdana" w:cs="Times New Roman"/>
          <w:color w:val="45525E"/>
          <w:sz w:val="21"/>
          <w:szCs w:val="21"/>
          <w:lang w:eastAsia="es-ES"/>
        </w:rPr>
        <w:t>28001 Madrid</w:t>
      </w:r>
    </w:p>
    <w:p w14:paraId="23352756" w14:textId="77777777" w:rsidR="0054599C" w:rsidRPr="0054599C" w:rsidRDefault="0054599C" w:rsidP="0054599C">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Verdana" w:eastAsia="Times New Roman" w:hAnsi="Verdana" w:cs="Times New Roman"/>
          <w:color w:val="45525E"/>
          <w:sz w:val="21"/>
          <w:szCs w:val="21"/>
          <w:lang w:eastAsia="es-ES"/>
        </w:rPr>
        <w:t>www.aepd.es</w:t>
      </w:r>
    </w:p>
    <w:p w14:paraId="4932D978" w14:textId="77777777" w:rsidR="0054599C" w:rsidRPr="0054599C" w:rsidRDefault="0054599C" w:rsidP="0054599C">
      <w:pPr>
        <w:shd w:val="clear" w:color="auto" w:fill="FFFFFF"/>
        <w:spacing w:after="0" w:line="312" w:lineRule="atLeast"/>
        <w:textAlignment w:val="baseline"/>
        <w:outlineLvl w:val="1"/>
        <w:rPr>
          <w:rFonts w:ascii="Verdana" w:eastAsia="Times New Roman" w:hAnsi="Verdana" w:cs="Times New Roman"/>
          <w:color w:val="0063BE"/>
          <w:sz w:val="25"/>
          <w:szCs w:val="25"/>
          <w:lang w:eastAsia="es-ES"/>
        </w:rPr>
      </w:pPr>
      <w:hyperlink r:id="rId18" w:anchor="accordion-content-4122" w:history="1">
        <w:r w:rsidRPr="0054599C">
          <w:rPr>
            <w:rFonts w:ascii="Verdana" w:eastAsia="Times New Roman" w:hAnsi="Verdana" w:cs="Times New Roman"/>
            <w:b/>
            <w:bCs/>
            <w:color w:val="FFFFFF"/>
            <w:sz w:val="26"/>
            <w:szCs w:val="26"/>
            <w:bdr w:val="single" w:sz="6" w:space="14" w:color="FFFFFF" w:frame="1"/>
            <w:shd w:val="clear" w:color="auto" w:fill="66A1D8"/>
            <w:lang w:eastAsia="es-ES"/>
          </w:rPr>
          <w:t>Requisitos para facilitar datos personales</w:t>
        </w:r>
      </w:hyperlink>
    </w:p>
    <w:p w14:paraId="3ECDB885" w14:textId="77777777" w:rsidR="0054599C" w:rsidRPr="0054599C" w:rsidRDefault="0054599C" w:rsidP="0054599C">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 xml:space="preserve">Puede que tenga que facilitarnos sus datos personales con el fin de cumplir con un contrato con usted o la empresa para la que trabaja, por ejemplo, podríamos necesitar sus datos de </w:t>
      </w:r>
      <w:r w:rsidRPr="0054599C">
        <w:rPr>
          <w:rFonts w:ascii="inherit" w:eastAsia="Times New Roman" w:hAnsi="inherit" w:cs="Times New Roman"/>
          <w:color w:val="45525E"/>
          <w:sz w:val="21"/>
          <w:szCs w:val="21"/>
          <w:bdr w:val="none" w:sz="0" w:space="0" w:color="auto" w:frame="1"/>
          <w:lang w:eastAsia="es-ES"/>
        </w:rPr>
        <w:lastRenderedPageBreak/>
        <w:t>contacto si es nuestro contacto comercial en relación con un proveedor. Si no facilita sus datos personales, es posible que no podamos celebrar la relación contractual correspondiente.</w:t>
      </w:r>
    </w:p>
    <w:p w14:paraId="752C9DAE" w14:textId="77777777" w:rsidR="0054599C" w:rsidRPr="0054599C" w:rsidRDefault="0054599C" w:rsidP="0054599C">
      <w:pPr>
        <w:shd w:val="clear" w:color="auto" w:fill="FFFFFF"/>
        <w:spacing w:after="0" w:line="312" w:lineRule="atLeast"/>
        <w:textAlignment w:val="baseline"/>
        <w:outlineLvl w:val="1"/>
        <w:rPr>
          <w:rFonts w:ascii="Verdana" w:eastAsia="Times New Roman" w:hAnsi="Verdana" w:cs="Times New Roman"/>
          <w:color w:val="0063BE"/>
          <w:sz w:val="25"/>
          <w:szCs w:val="25"/>
          <w:lang w:eastAsia="es-ES"/>
        </w:rPr>
      </w:pPr>
      <w:hyperlink r:id="rId19" w:anchor="accordion-content-4139" w:history="1">
        <w:r w:rsidRPr="0054599C">
          <w:rPr>
            <w:rFonts w:ascii="Verdana" w:eastAsia="Times New Roman" w:hAnsi="Verdana" w:cs="Times New Roman"/>
            <w:b/>
            <w:bCs/>
            <w:color w:val="FFFFFF"/>
            <w:sz w:val="26"/>
            <w:szCs w:val="26"/>
            <w:bdr w:val="single" w:sz="6" w:space="14" w:color="FFFFFF" w:frame="1"/>
            <w:shd w:val="clear" w:color="auto" w:fill="66A1D8"/>
            <w:lang w:eastAsia="es-ES"/>
          </w:rPr>
          <w:t>Toma automatizada de decisiones</w:t>
        </w:r>
      </w:hyperlink>
    </w:p>
    <w:p w14:paraId="4BAA1478" w14:textId="77777777" w:rsidR="0054599C" w:rsidRPr="0054599C" w:rsidRDefault="0054599C" w:rsidP="0054599C">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inherit" w:eastAsia="Times New Roman" w:hAnsi="inherit" w:cs="Times New Roman"/>
          <w:color w:val="45525E"/>
          <w:sz w:val="21"/>
          <w:szCs w:val="21"/>
          <w:bdr w:val="none" w:sz="0" w:space="0" w:color="auto" w:frame="1"/>
          <w:lang w:eastAsia="es-ES"/>
        </w:rPr>
        <w:t>Puede producirse una toma automatizada de decisiones (Art. 22.1, 2 RGPD) de acuerdo con nuestra obligación de llevar a cabo un procedimiento de control de sanciones, lo que también es necesario para celebrar o aplicar un contrato entre usted y nosotros. Como consecuencia, puede que se renuncie a celebrar una relación contractual con usted.</w:t>
      </w:r>
    </w:p>
    <w:p w14:paraId="56E02DF6" w14:textId="77777777" w:rsidR="0054599C" w:rsidRPr="0054599C" w:rsidRDefault="0054599C" w:rsidP="0054599C">
      <w:pPr>
        <w:shd w:val="clear" w:color="auto" w:fill="FFFFFF"/>
        <w:spacing w:after="0" w:line="312" w:lineRule="atLeast"/>
        <w:textAlignment w:val="baseline"/>
        <w:outlineLvl w:val="1"/>
        <w:rPr>
          <w:rFonts w:ascii="Verdana" w:eastAsia="Times New Roman" w:hAnsi="Verdana" w:cs="Times New Roman"/>
          <w:color w:val="0063BE"/>
          <w:sz w:val="25"/>
          <w:szCs w:val="25"/>
          <w:lang w:eastAsia="es-ES"/>
        </w:rPr>
      </w:pPr>
      <w:hyperlink r:id="rId20" w:anchor="accordion-content-4141" w:history="1">
        <w:r w:rsidRPr="0054599C">
          <w:rPr>
            <w:rFonts w:ascii="Verdana" w:eastAsia="Times New Roman" w:hAnsi="Verdana" w:cs="Times New Roman"/>
            <w:b/>
            <w:bCs/>
            <w:color w:val="FFFFFF"/>
            <w:sz w:val="26"/>
            <w:szCs w:val="26"/>
            <w:bdr w:val="single" w:sz="6" w:space="14" w:color="FFFFFF" w:frame="1"/>
            <w:shd w:val="clear" w:color="auto" w:fill="66A1D8"/>
            <w:lang w:eastAsia="es-ES"/>
          </w:rPr>
          <w:t>Más información para casos específicos</w:t>
        </w:r>
      </w:hyperlink>
    </w:p>
    <w:p w14:paraId="7150258F" w14:textId="77777777" w:rsidR="0054599C" w:rsidRPr="0054599C" w:rsidRDefault="0054599C" w:rsidP="0054599C">
      <w:pPr>
        <w:shd w:val="clear" w:color="auto" w:fill="FFFFFF"/>
        <w:spacing w:after="0" w:line="312" w:lineRule="atLeast"/>
        <w:textAlignment w:val="baseline"/>
        <w:outlineLvl w:val="1"/>
        <w:rPr>
          <w:rFonts w:ascii="Verdana" w:eastAsia="Times New Roman" w:hAnsi="Verdana" w:cs="Times New Roman"/>
          <w:color w:val="0063BE"/>
          <w:sz w:val="30"/>
          <w:szCs w:val="30"/>
          <w:lang w:eastAsia="es-ES"/>
        </w:rPr>
      </w:pPr>
      <w:r w:rsidRPr="0054599C">
        <w:rPr>
          <w:rFonts w:ascii="inherit" w:eastAsia="Times New Roman" w:hAnsi="inherit" w:cs="Times New Roman"/>
          <w:color w:val="0063BE"/>
          <w:sz w:val="30"/>
          <w:szCs w:val="30"/>
          <w:bdr w:val="none" w:sz="0" w:space="0" w:color="auto" w:frame="1"/>
          <w:lang w:eastAsia="es-ES"/>
        </w:rPr>
        <w:t>Cambios en la presente declaración de protección de datos</w:t>
      </w:r>
    </w:p>
    <w:p w14:paraId="2ABDCE12" w14:textId="77777777" w:rsidR="0054599C" w:rsidRPr="0054599C" w:rsidRDefault="0054599C" w:rsidP="0054599C">
      <w:pPr>
        <w:shd w:val="clear" w:color="auto" w:fill="FFFFFF"/>
        <w:spacing w:after="360" w:line="360" w:lineRule="atLeast"/>
        <w:textAlignment w:val="baseline"/>
        <w:rPr>
          <w:rFonts w:ascii="Verdana" w:eastAsia="Times New Roman" w:hAnsi="Verdana" w:cs="Times New Roman"/>
          <w:color w:val="45525E"/>
          <w:sz w:val="21"/>
          <w:szCs w:val="21"/>
          <w:lang w:eastAsia="es-ES"/>
        </w:rPr>
      </w:pPr>
      <w:r w:rsidRPr="0054599C">
        <w:rPr>
          <w:rFonts w:ascii="Verdana" w:eastAsia="Times New Roman" w:hAnsi="Verdana" w:cs="Times New Roman"/>
          <w:color w:val="45525E"/>
          <w:sz w:val="21"/>
          <w:szCs w:val="21"/>
          <w:lang w:eastAsia="es-ES"/>
        </w:rPr>
        <w:t>Dado que nuestra recopilación y uso de sus datos puede cambiar con el tiempo, también podemos modificar esta declaración de protección de datos para reflejar correctamente en todo momento nuestras prácticas de tratamiento de datos. Le animamos a que la revise de vez en cuando.</w:t>
      </w:r>
    </w:p>
    <w:p w14:paraId="4E974A67" w14:textId="77777777" w:rsidR="0054599C" w:rsidRPr="0054599C" w:rsidRDefault="0054599C" w:rsidP="0054599C">
      <w:pPr>
        <w:shd w:val="clear" w:color="auto" w:fill="FFFFFF"/>
        <w:spacing w:after="0" w:line="312" w:lineRule="atLeast"/>
        <w:textAlignment w:val="baseline"/>
        <w:outlineLvl w:val="1"/>
        <w:rPr>
          <w:rFonts w:ascii="Verdana" w:eastAsia="Times New Roman" w:hAnsi="Verdana" w:cs="Times New Roman"/>
          <w:color w:val="0063BE"/>
          <w:sz w:val="25"/>
          <w:szCs w:val="25"/>
          <w:lang w:eastAsia="es-ES"/>
        </w:rPr>
      </w:pPr>
      <w:hyperlink r:id="rId21" w:anchor="accordion-content-4143" w:history="1">
        <w:r w:rsidRPr="0054599C">
          <w:rPr>
            <w:rFonts w:ascii="Verdana" w:eastAsia="Times New Roman" w:hAnsi="Verdana" w:cs="Times New Roman"/>
            <w:b/>
            <w:bCs/>
            <w:color w:val="FFFFFF"/>
            <w:sz w:val="26"/>
            <w:szCs w:val="26"/>
            <w:bdr w:val="single" w:sz="6" w:space="14" w:color="FFFFFF" w:frame="1"/>
            <w:shd w:val="clear" w:color="auto" w:fill="66A1D8"/>
            <w:lang w:eastAsia="es-ES"/>
          </w:rPr>
          <w:t>Responsable del tratamiento de datos y contacto</w:t>
        </w:r>
      </w:hyperlink>
    </w:p>
    <w:p w14:paraId="1D0E1E4C" w14:textId="77777777" w:rsidR="0054599C" w:rsidRPr="0054599C" w:rsidRDefault="0054599C" w:rsidP="0054599C">
      <w:pPr>
        <w:shd w:val="clear" w:color="auto" w:fill="FFFFFF"/>
        <w:spacing w:after="360" w:line="360" w:lineRule="atLeast"/>
        <w:textAlignment w:val="baseline"/>
        <w:rPr>
          <w:rFonts w:ascii="Verdana" w:eastAsia="Times New Roman" w:hAnsi="Verdana" w:cs="Times New Roman"/>
          <w:color w:val="45525E"/>
          <w:sz w:val="21"/>
          <w:szCs w:val="21"/>
          <w:lang w:eastAsia="es-ES"/>
        </w:rPr>
      </w:pPr>
      <w:r w:rsidRPr="0054599C">
        <w:rPr>
          <w:rFonts w:ascii="Verdana" w:eastAsia="Times New Roman" w:hAnsi="Verdana" w:cs="Times New Roman"/>
          <w:color w:val="45525E"/>
          <w:sz w:val="21"/>
          <w:szCs w:val="21"/>
          <w:lang w:eastAsia="es-ES"/>
        </w:rPr>
        <w:t>El responsable del tratamiento de datos y la entidad encargada de tratar sus datos personales es la persona jurídica Fresenius Kabi con la que usted u otra parte celebra contratos:</w:t>
      </w:r>
    </w:p>
    <w:p w14:paraId="41AD0B06" w14:textId="77777777" w:rsidR="0054599C" w:rsidRPr="0054599C" w:rsidRDefault="0054599C" w:rsidP="0054599C">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Verdana" w:eastAsia="Times New Roman" w:hAnsi="Verdana" w:cs="Times New Roman"/>
          <w:color w:val="45525E"/>
          <w:sz w:val="21"/>
          <w:szCs w:val="21"/>
          <w:lang w:eastAsia="es-ES"/>
        </w:rPr>
        <w:t>Fresenius Kabi España</w:t>
      </w:r>
    </w:p>
    <w:p w14:paraId="268CAE9C" w14:textId="77777777" w:rsidR="0054599C" w:rsidRPr="0054599C" w:rsidRDefault="0054599C" w:rsidP="0054599C">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Verdana" w:eastAsia="Times New Roman" w:hAnsi="Verdana" w:cs="Times New Roman"/>
          <w:color w:val="45525E"/>
          <w:sz w:val="21"/>
          <w:szCs w:val="21"/>
          <w:lang w:eastAsia="es-ES"/>
        </w:rPr>
        <w:t>C/ Marina, 16-18, Torre Mapfre</w:t>
      </w:r>
    </w:p>
    <w:p w14:paraId="7E1370CF" w14:textId="77777777" w:rsidR="0054599C" w:rsidRPr="0054599C" w:rsidRDefault="0054599C" w:rsidP="0054599C">
      <w:pPr>
        <w:shd w:val="clear" w:color="auto" w:fill="FFFFFF"/>
        <w:spacing w:after="0" w:line="360" w:lineRule="atLeast"/>
        <w:textAlignment w:val="baseline"/>
        <w:rPr>
          <w:rFonts w:ascii="Verdana" w:eastAsia="Times New Roman" w:hAnsi="Verdana" w:cs="Times New Roman"/>
          <w:color w:val="45525E"/>
          <w:sz w:val="21"/>
          <w:szCs w:val="21"/>
          <w:lang w:eastAsia="es-ES"/>
        </w:rPr>
      </w:pPr>
      <w:r w:rsidRPr="0054599C">
        <w:rPr>
          <w:rFonts w:ascii="Verdana" w:eastAsia="Times New Roman" w:hAnsi="Verdana" w:cs="Times New Roman"/>
          <w:color w:val="45525E"/>
          <w:sz w:val="21"/>
          <w:szCs w:val="21"/>
          <w:lang w:eastAsia="es-ES"/>
        </w:rPr>
        <w:t>08005 Barcelona</w:t>
      </w:r>
    </w:p>
    <w:p w14:paraId="4ADBA2BE" w14:textId="77777777" w:rsidR="0054599C" w:rsidRPr="0054599C" w:rsidRDefault="0054599C" w:rsidP="0054599C">
      <w:pPr>
        <w:shd w:val="clear" w:color="auto" w:fill="FFFFFF"/>
        <w:spacing w:after="0" w:line="360" w:lineRule="atLeast"/>
        <w:textAlignment w:val="baseline"/>
        <w:rPr>
          <w:rFonts w:ascii="Verdana" w:eastAsia="Times New Roman" w:hAnsi="Verdana" w:cs="Times New Roman"/>
          <w:color w:val="45525E"/>
          <w:sz w:val="21"/>
          <w:szCs w:val="21"/>
          <w:lang w:eastAsia="es-ES"/>
        </w:rPr>
      </w:pPr>
      <w:hyperlink r:id="rId22" w:tgtFrame="_blank" w:history="1">
        <w:r w:rsidRPr="0054599C">
          <w:rPr>
            <w:rFonts w:ascii="Verdana" w:eastAsia="Times New Roman" w:hAnsi="Verdana" w:cs="Times New Roman"/>
            <w:b/>
            <w:bCs/>
            <w:color w:val="FF8F17"/>
            <w:sz w:val="21"/>
            <w:szCs w:val="21"/>
            <w:bdr w:val="none" w:sz="0" w:space="0" w:color="auto" w:frame="1"/>
            <w:lang w:eastAsia="es-ES"/>
          </w:rPr>
          <w:t>https://www.fresenius-kabi.com/es</w:t>
        </w:r>
      </w:hyperlink>
    </w:p>
    <w:p w14:paraId="6EB627BC" w14:textId="77777777" w:rsidR="00AA74E8" w:rsidRPr="0054599C" w:rsidRDefault="00AA74E8" w:rsidP="0054599C"/>
    <w:sectPr w:rsidR="00AA74E8" w:rsidRPr="0054599C" w:rsidSect="00C62D5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02EF6"/>
    <w:multiLevelType w:val="multilevel"/>
    <w:tmpl w:val="87B4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202EA0"/>
    <w:multiLevelType w:val="multilevel"/>
    <w:tmpl w:val="CA281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CA1598"/>
    <w:multiLevelType w:val="multilevel"/>
    <w:tmpl w:val="23A4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F0646C"/>
    <w:multiLevelType w:val="multilevel"/>
    <w:tmpl w:val="7D50E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CC2F22"/>
    <w:multiLevelType w:val="multilevel"/>
    <w:tmpl w:val="BB0A1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A63B9F"/>
    <w:multiLevelType w:val="multilevel"/>
    <w:tmpl w:val="E86A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9072CC5"/>
    <w:multiLevelType w:val="multilevel"/>
    <w:tmpl w:val="68A6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F752C5"/>
    <w:multiLevelType w:val="multilevel"/>
    <w:tmpl w:val="1C1A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3B6ECD"/>
    <w:multiLevelType w:val="multilevel"/>
    <w:tmpl w:val="02B2B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5"/>
  </w:num>
  <w:num w:numId="4">
    <w:abstractNumId w:val="7"/>
  </w:num>
  <w:num w:numId="5">
    <w:abstractNumId w:val="3"/>
  </w:num>
  <w:num w:numId="6">
    <w:abstractNumId w:val="2"/>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99C"/>
    <w:rsid w:val="001759F1"/>
    <w:rsid w:val="0054599C"/>
    <w:rsid w:val="00AA74E8"/>
    <w:rsid w:val="00C62D5E"/>
    <w:rsid w:val="00EE7819"/>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C0914"/>
  <w15:chartTrackingRefBased/>
  <w15:docId w15:val="{AE616AB8-691A-44BD-BB5F-F4A8988E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5459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54599C"/>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4599C"/>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54599C"/>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54599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54599C"/>
    <w:rPr>
      <w:i/>
      <w:iCs/>
    </w:rPr>
  </w:style>
  <w:style w:type="character" w:styleId="Hipervnculo">
    <w:name w:val="Hyperlink"/>
    <w:basedOn w:val="Fuentedeprrafopredeter"/>
    <w:uiPriority w:val="99"/>
    <w:semiHidden/>
    <w:unhideWhenUsed/>
    <w:rsid w:val="005459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549952">
      <w:bodyDiv w:val="1"/>
      <w:marLeft w:val="0"/>
      <w:marRight w:val="0"/>
      <w:marTop w:val="0"/>
      <w:marBottom w:val="0"/>
      <w:divBdr>
        <w:top w:val="none" w:sz="0" w:space="0" w:color="auto"/>
        <w:left w:val="none" w:sz="0" w:space="0" w:color="auto"/>
        <w:bottom w:val="none" w:sz="0" w:space="0" w:color="auto"/>
        <w:right w:val="none" w:sz="0" w:space="0" w:color="auto"/>
      </w:divBdr>
      <w:divsChild>
        <w:div w:id="1589919759">
          <w:marLeft w:val="0"/>
          <w:marRight w:val="0"/>
          <w:marTop w:val="0"/>
          <w:marBottom w:val="0"/>
          <w:divBdr>
            <w:top w:val="none" w:sz="0" w:space="0" w:color="auto"/>
            <w:left w:val="none" w:sz="0" w:space="0" w:color="auto"/>
            <w:bottom w:val="none" w:sz="0" w:space="0" w:color="auto"/>
            <w:right w:val="none" w:sz="0" w:space="0" w:color="auto"/>
          </w:divBdr>
        </w:div>
        <w:div w:id="508108791">
          <w:marLeft w:val="0"/>
          <w:marRight w:val="0"/>
          <w:marTop w:val="0"/>
          <w:marBottom w:val="0"/>
          <w:divBdr>
            <w:top w:val="none" w:sz="0" w:space="0" w:color="auto"/>
            <w:left w:val="none" w:sz="0" w:space="0" w:color="auto"/>
            <w:bottom w:val="none" w:sz="0" w:space="0" w:color="auto"/>
            <w:right w:val="none" w:sz="0" w:space="0" w:color="auto"/>
          </w:divBdr>
        </w:div>
        <w:div w:id="262148288">
          <w:marLeft w:val="0"/>
          <w:marRight w:val="0"/>
          <w:marTop w:val="0"/>
          <w:marBottom w:val="0"/>
          <w:divBdr>
            <w:top w:val="none" w:sz="0" w:space="0" w:color="auto"/>
            <w:left w:val="none" w:sz="0" w:space="0" w:color="auto"/>
            <w:bottom w:val="none" w:sz="0" w:space="0" w:color="auto"/>
            <w:right w:val="none" w:sz="0" w:space="0" w:color="auto"/>
          </w:divBdr>
        </w:div>
        <w:div w:id="1885873498">
          <w:marLeft w:val="0"/>
          <w:marRight w:val="0"/>
          <w:marTop w:val="0"/>
          <w:marBottom w:val="0"/>
          <w:divBdr>
            <w:top w:val="none" w:sz="0" w:space="0" w:color="auto"/>
            <w:left w:val="none" w:sz="0" w:space="0" w:color="auto"/>
            <w:bottom w:val="none" w:sz="0" w:space="0" w:color="auto"/>
            <w:right w:val="none" w:sz="0" w:space="0" w:color="auto"/>
          </w:divBdr>
        </w:div>
        <w:div w:id="495463659">
          <w:marLeft w:val="0"/>
          <w:marRight w:val="0"/>
          <w:marTop w:val="0"/>
          <w:marBottom w:val="0"/>
          <w:divBdr>
            <w:top w:val="none" w:sz="0" w:space="0" w:color="auto"/>
            <w:left w:val="none" w:sz="0" w:space="0" w:color="auto"/>
            <w:bottom w:val="none" w:sz="0" w:space="0" w:color="auto"/>
            <w:right w:val="none" w:sz="0" w:space="0" w:color="auto"/>
          </w:divBdr>
        </w:div>
        <w:div w:id="1083718630">
          <w:marLeft w:val="0"/>
          <w:marRight w:val="0"/>
          <w:marTop w:val="0"/>
          <w:marBottom w:val="0"/>
          <w:divBdr>
            <w:top w:val="none" w:sz="0" w:space="0" w:color="auto"/>
            <w:left w:val="none" w:sz="0" w:space="0" w:color="auto"/>
            <w:bottom w:val="none" w:sz="0" w:space="0" w:color="auto"/>
            <w:right w:val="none" w:sz="0" w:space="0" w:color="auto"/>
          </w:divBdr>
        </w:div>
        <w:div w:id="288826944">
          <w:marLeft w:val="0"/>
          <w:marRight w:val="0"/>
          <w:marTop w:val="0"/>
          <w:marBottom w:val="0"/>
          <w:divBdr>
            <w:top w:val="none" w:sz="0" w:space="0" w:color="auto"/>
            <w:left w:val="none" w:sz="0" w:space="0" w:color="auto"/>
            <w:bottom w:val="none" w:sz="0" w:space="0" w:color="auto"/>
            <w:right w:val="none" w:sz="0" w:space="0" w:color="auto"/>
          </w:divBdr>
        </w:div>
        <w:div w:id="1933514903">
          <w:marLeft w:val="0"/>
          <w:marRight w:val="0"/>
          <w:marTop w:val="0"/>
          <w:marBottom w:val="0"/>
          <w:divBdr>
            <w:top w:val="none" w:sz="0" w:space="0" w:color="auto"/>
            <w:left w:val="none" w:sz="0" w:space="0" w:color="auto"/>
            <w:bottom w:val="none" w:sz="0" w:space="0" w:color="auto"/>
            <w:right w:val="none" w:sz="0" w:space="0" w:color="auto"/>
          </w:divBdr>
        </w:div>
        <w:div w:id="1626278394">
          <w:marLeft w:val="0"/>
          <w:marRight w:val="0"/>
          <w:marTop w:val="0"/>
          <w:marBottom w:val="0"/>
          <w:divBdr>
            <w:top w:val="none" w:sz="0" w:space="0" w:color="auto"/>
            <w:left w:val="none" w:sz="0" w:space="0" w:color="auto"/>
            <w:bottom w:val="none" w:sz="0" w:space="0" w:color="auto"/>
            <w:right w:val="none" w:sz="0" w:space="0" w:color="auto"/>
          </w:divBdr>
        </w:div>
        <w:div w:id="1121607063">
          <w:marLeft w:val="0"/>
          <w:marRight w:val="0"/>
          <w:marTop w:val="0"/>
          <w:marBottom w:val="0"/>
          <w:divBdr>
            <w:top w:val="none" w:sz="0" w:space="0" w:color="auto"/>
            <w:left w:val="none" w:sz="0" w:space="0" w:color="auto"/>
            <w:bottom w:val="none" w:sz="0" w:space="0" w:color="auto"/>
            <w:right w:val="none" w:sz="0" w:space="0" w:color="auto"/>
          </w:divBdr>
        </w:div>
        <w:div w:id="255210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esenius-kabi.com/es/declaracion-de-privacidad-de-datos-de-clientes-proveedores" TargetMode="External"/><Relationship Id="rId13" Type="http://schemas.openxmlformats.org/officeDocument/2006/relationships/hyperlink" Target="https://ec.europa.eu/info/law/law-topic/data-protection/data-transfers-outside-eu/model-contracts-transfer-personal-data-third-countries_en" TargetMode="External"/><Relationship Id="rId18" Type="http://schemas.openxmlformats.org/officeDocument/2006/relationships/hyperlink" Target="https://www.fresenius-kabi.com/es/declaracion-de-privacidad-de-datos-de-clientes-proveedores" TargetMode="External"/><Relationship Id="rId3" Type="http://schemas.openxmlformats.org/officeDocument/2006/relationships/settings" Target="settings.xml"/><Relationship Id="rId21" Type="http://schemas.openxmlformats.org/officeDocument/2006/relationships/hyperlink" Target="https://www.fresenius-kabi.com/es/declaracion-de-privacidad-de-datos-de-clientes-proveedores" TargetMode="External"/><Relationship Id="rId7" Type="http://schemas.openxmlformats.org/officeDocument/2006/relationships/hyperlink" Target="https://www.fresenius-kabi.com/es/declaracion-de-privacidad-de-datos-de-clientes-proveedores" TargetMode="External"/><Relationship Id="rId12" Type="http://schemas.openxmlformats.org/officeDocument/2006/relationships/hyperlink" Target="https://www.fresenius-kabi.com/entities" TargetMode="External"/><Relationship Id="rId17" Type="http://schemas.openxmlformats.org/officeDocument/2006/relationships/hyperlink" Target="mailto:dataprotectionofficer@fresenius-kabi.com" TargetMode="External"/><Relationship Id="rId2" Type="http://schemas.openxmlformats.org/officeDocument/2006/relationships/styles" Target="styles.xml"/><Relationship Id="rId16" Type="http://schemas.openxmlformats.org/officeDocument/2006/relationships/hyperlink" Target="https://www.fresenius-kabi.com/data-privacy-contact-form" TargetMode="External"/><Relationship Id="rId20" Type="http://schemas.openxmlformats.org/officeDocument/2006/relationships/hyperlink" Target="https://www.fresenius-kabi.com/es/declaracion-de-privacidad-de-datos-de-clientes-proveedores" TargetMode="External"/><Relationship Id="rId1" Type="http://schemas.openxmlformats.org/officeDocument/2006/relationships/numbering" Target="numbering.xml"/><Relationship Id="rId6" Type="http://schemas.openxmlformats.org/officeDocument/2006/relationships/hyperlink" Target="https://www.fresenius-kabi.com/es/declaracion-de-privacidad-de-datos-de-clientes-proveedores" TargetMode="External"/><Relationship Id="rId11" Type="http://schemas.openxmlformats.org/officeDocument/2006/relationships/hyperlink" Target="https://www.fresenius-kabi.com/es/declaracion-de-privacidad-de-datos-de-clientes-proveedores" TargetMode="External"/><Relationship Id="rId24" Type="http://schemas.openxmlformats.org/officeDocument/2006/relationships/theme" Target="theme/theme1.xml"/><Relationship Id="rId5" Type="http://schemas.openxmlformats.org/officeDocument/2006/relationships/hyperlink" Target="https://www.fresenius-kabi.com/es/" TargetMode="External"/><Relationship Id="rId15" Type="http://schemas.openxmlformats.org/officeDocument/2006/relationships/hyperlink" Target="https://www.fresenius-kabi.com/es/declaracion-de-privacidad-de-datos-de-clientes-proveedores" TargetMode="External"/><Relationship Id="rId23" Type="http://schemas.openxmlformats.org/officeDocument/2006/relationships/fontTable" Target="fontTable.xml"/><Relationship Id="rId10" Type="http://schemas.openxmlformats.org/officeDocument/2006/relationships/hyperlink" Target="https://www.fresenius-kabi.com/es/declaracion-de-privacidad-de-datos-de-clientes-proveedores" TargetMode="External"/><Relationship Id="rId19" Type="http://schemas.openxmlformats.org/officeDocument/2006/relationships/hyperlink" Target="https://www.fresenius-kabi.com/es/declaracion-de-privacidad-de-datos-de-clientes-proveedores" TargetMode="External"/><Relationship Id="rId4" Type="http://schemas.openxmlformats.org/officeDocument/2006/relationships/webSettings" Target="webSettings.xml"/><Relationship Id="rId9" Type="http://schemas.openxmlformats.org/officeDocument/2006/relationships/hyperlink" Target="mailto:dataprotectionofficer@fresenius-kabi.com" TargetMode="External"/><Relationship Id="rId14" Type="http://schemas.openxmlformats.org/officeDocument/2006/relationships/hyperlink" Target="https://www.fresenius-kabi.com/es/declaracion-de-privacidad-de-datos-de-clientes-proveedores" TargetMode="External"/><Relationship Id="rId22" Type="http://schemas.openxmlformats.org/officeDocument/2006/relationships/hyperlink" Target="https://www.fresenius-kabi.com/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2515</Words>
  <Characters>13837</Characters>
  <Application>Microsoft Office Word</Application>
  <DocSecurity>0</DocSecurity>
  <Lines>115</Lines>
  <Paragraphs>32</Paragraphs>
  <ScaleCrop>false</ScaleCrop>
  <Company/>
  <LinksUpToDate>false</LinksUpToDate>
  <CharactersWithSpaces>16320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Marín</dc:creator>
  <cp:keywords/>
  <dc:description/>
  <cp:lastModifiedBy>Elisa Marín</cp:lastModifiedBy>
  <cp:revision>2</cp:revision>
  <dcterms:created xsi:type="dcterms:W3CDTF">2023-01-25T14:28:00Z</dcterms:created>
  <dcterms:modified xsi:type="dcterms:W3CDTF">2023-01-25T14:55:00Z</dcterms:modified>
</cp:coreProperties>
</file>