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F55D" w14:textId="77777777" w:rsidR="00162651" w:rsidRPr="00162651" w:rsidRDefault="00162651" w:rsidP="00162651">
      <w:pPr>
        <w:spacing w:after="240" w:line="312" w:lineRule="atLeast"/>
        <w:textAlignment w:val="baseline"/>
        <w:outlineLvl w:val="0"/>
        <w:rPr>
          <w:rFonts w:ascii="Verdana" w:eastAsia="Times New Roman" w:hAnsi="Verdana" w:cs="Times New Roman"/>
          <w:b/>
          <w:bCs/>
          <w:color w:val="0063BE"/>
          <w:kern w:val="36"/>
          <w:sz w:val="37"/>
          <w:szCs w:val="37"/>
          <w:lang w:eastAsia="es-ES"/>
        </w:rPr>
      </w:pPr>
      <w:r w:rsidRPr="00162651">
        <w:rPr>
          <w:rFonts w:ascii="Verdana" w:eastAsia="Times New Roman" w:hAnsi="Verdana" w:cs="Times New Roman"/>
          <w:b/>
          <w:bCs/>
          <w:color w:val="0063BE"/>
          <w:kern w:val="36"/>
          <w:sz w:val="37"/>
          <w:szCs w:val="37"/>
          <w:lang w:eastAsia="es-ES"/>
        </w:rPr>
        <w:t>Declaración de protección de datos para profesionales sanitarios</w:t>
      </w:r>
    </w:p>
    <w:p w14:paraId="137DBB58" w14:textId="77777777" w:rsidR="00162651" w:rsidRPr="00162651" w:rsidRDefault="00162651" w:rsidP="00162651">
      <w:pPr>
        <w:spacing w:after="360" w:line="360" w:lineRule="atLeast"/>
        <w:textAlignment w:val="baseline"/>
        <w:rPr>
          <w:rFonts w:ascii="Verdana" w:eastAsia="Times New Roman" w:hAnsi="Verdana" w:cs="Times New Roman"/>
          <w:color w:val="45525E"/>
          <w:sz w:val="21"/>
          <w:szCs w:val="21"/>
          <w:lang w:eastAsia="es-ES"/>
        </w:rPr>
      </w:pPr>
      <w:r w:rsidRPr="00162651">
        <w:rPr>
          <w:rFonts w:ascii="Verdana" w:eastAsia="Times New Roman" w:hAnsi="Verdana" w:cs="Times New Roman"/>
          <w:color w:val="45525E"/>
          <w:sz w:val="21"/>
          <w:szCs w:val="21"/>
          <w:lang w:eastAsia="es-ES"/>
        </w:rPr>
        <w:t xml:space="preserve">Última modificación </w:t>
      </w:r>
      <w:proofErr w:type="gramStart"/>
      <w:r w:rsidRPr="00162651">
        <w:rPr>
          <w:rFonts w:ascii="Verdana" w:eastAsia="Times New Roman" w:hAnsi="Verdana" w:cs="Times New Roman"/>
          <w:color w:val="45525E"/>
          <w:sz w:val="21"/>
          <w:szCs w:val="21"/>
          <w:lang w:eastAsia="es-ES"/>
        </w:rPr>
        <w:t>Agosto</w:t>
      </w:r>
      <w:proofErr w:type="gramEnd"/>
      <w:r w:rsidRPr="00162651">
        <w:rPr>
          <w:rFonts w:ascii="Verdana" w:eastAsia="Times New Roman" w:hAnsi="Verdana" w:cs="Times New Roman"/>
          <w:color w:val="45525E"/>
          <w:sz w:val="21"/>
          <w:szCs w:val="21"/>
          <w:lang w:eastAsia="es-ES"/>
        </w:rPr>
        <w:t xml:space="preserve"> 2020, sustituyendo la anterior versión</w:t>
      </w:r>
    </w:p>
    <w:p w14:paraId="5988C82E" w14:textId="77777777" w:rsidR="00162651" w:rsidRPr="00162651" w:rsidRDefault="00162651" w:rsidP="00162651">
      <w:pPr>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Al tratarse usted de un profesional sanitario que presta un servicio o bien que interactúa con Fresenius Kabi España («nosotros»), recopilaremos y usaremos ciertos datos personales de usted.</w:t>
      </w:r>
    </w:p>
    <w:p w14:paraId="6F7462CD" w14:textId="77777777" w:rsidR="00162651" w:rsidRPr="00162651" w:rsidRDefault="00162651" w:rsidP="00162651">
      <w:pPr>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La presente declaración de protección de datos le ofrece información sobre el tratamiento de datos personales por lo que respecta a su relación con nosotros en calidad de profesional sanitario.</w:t>
      </w:r>
    </w:p>
    <w:p w14:paraId="5EFF475C" w14:textId="77777777" w:rsidR="00162651" w:rsidRPr="00162651" w:rsidRDefault="00162651" w:rsidP="00162651">
      <w:pPr>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Tenga en cuenta que también podemos tratar sus datos personales en otros contextos, p. ej., cuando </w:t>
      </w:r>
      <w:hyperlink r:id="rId5" w:tgtFrame="_blank" w:history="1">
        <w:r w:rsidRPr="00162651">
          <w:rPr>
            <w:rFonts w:ascii="Verdana" w:eastAsia="Times New Roman" w:hAnsi="Verdana" w:cs="Times New Roman"/>
            <w:b/>
            <w:bCs/>
            <w:color w:val="FF8F17"/>
            <w:sz w:val="21"/>
            <w:szCs w:val="21"/>
            <w:u w:val="single"/>
            <w:bdr w:val="none" w:sz="0" w:space="0" w:color="auto" w:frame="1"/>
            <w:lang w:eastAsia="es-ES"/>
          </w:rPr>
          <w:t>visita nuestro sitio web</w:t>
        </w:r>
      </w:hyperlink>
      <w:r w:rsidRPr="00162651">
        <w:rPr>
          <w:rFonts w:ascii="inherit" w:eastAsia="Times New Roman" w:hAnsi="inherit" w:cs="Times New Roman"/>
          <w:color w:val="45525E"/>
          <w:sz w:val="21"/>
          <w:szCs w:val="21"/>
          <w:bdr w:val="none" w:sz="0" w:space="0" w:color="auto" w:frame="1"/>
          <w:lang w:eastAsia="es-ES"/>
        </w:rPr>
        <w:t> o cuando usted sea un </w:t>
      </w:r>
      <w:hyperlink r:id="rId6" w:tgtFrame="_blank" w:history="1">
        <w:r w:rsidRPr="00162651">
          <w:rPr>
            <w:rFonts w:ascii="Verdana" w:eastAsia="Times New Roman" w:hAnsi="Verdana" w:cs="Times New Roman"/>
            <w:b/>
            <w:bCs/>
            <w:color w:val="FF8F17"/>
            <w:sz w:val="21"/>
            <w:szCs w:val="21"/>
            <w:u w:val="single"/>
            <w:bdr w:val="none" w:sz="0" w:space="0" w:color="auto" w:frame="1"/>
            <w:lang w:eastAsia="es-ES"/>
          </w:rPr>
          <w:t>contacto comercial para los productos o servicios</w:t>
        </w:r>
      </w:hyperlink>
      <w:r w:rsidRPr="00162651">
        <w:rPr>
          <w:rFonts w:ascii="inherit" w:eastAsia="Times New Roman" w:hAnsi="inherit" w:cs="Times New Roman"/>
          <w:color w:val="45525E"/>
          <w:sz w:val="21"/>
          <w:szCs w:val="21"/>
          <w:bdr w:val="none" w:sz="0" w:space="0" w:color="auto" w:frame="1"/>
          <w:lang w:eastAsia="es-ES"/>
        </w:rPr>
        <w:t>. Consulte la </w:t>
      </w:r>
      <w:hyperlink r:id="rId7" w:tgtFrame="_blank" w:history="1">
        <w:r w:rsidRPr="00162651">
          <w:rPr>
            <w:rFonts w:ascii="Verdana" w:eastAsia="Times New Roman" w:hAnsi="Verdana" w:cs="Times New Roman"/>
            <w:b/>
            <w:bCs/>
            <w:color w:val="FF8F17"/>
            <w:sz w:val="21"/>
            <w:szCs w:val="21"/>
            <w:u w:val="single"/>
            <w:bdr w:val="none" w:sz="0" w:space="0" w:color="auto" w:frame="1"/>
            <w:lang w:eastAsia="es-ES"/>
          </w:rPr>
          <w:t>información específica</w:t>
        </w:r>
      </w:hyperlink>
      <w:r w:rsidRPr="00162651">
        <w:rPr>
          <w:rFonts w:ascii="inherit" w:eastAsia="Times New Roman" w:hAnsi="inherit" w:cs="Times New Roman"/>
          <w:color w:val="45525E"/>
          <w:sz w:val="21"/>
          <w:szCs w:val="21"/>
          <w:bdr w:val="none" w:sz="0" w:space="0" w:color="auto" w:frame="1"/>
          <w:lang w:eastAsia="es-ES"/>
        </w:rPr>
        <w:t> sobre el tratamiento de sus datos personales en tales casos.</w:t>
      </w:r>
    </w:p>
    <w:p w14:paraId="02617C0D"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8" w:anchor="accordion-content-4036" w:history="1">
        <w:r w:rsidRPr="00162651">
          <w:rPr>
            <w:rFonts w:ascii="Verdana" w:eastAsia="Times New Roman" w:hAnsi="Verdana" w:cs="Times New Roman"/>
            <w:b/>
            <w:bCs/>
            <w:color w:val="FFFFFF"/>
            <w:sz w:val="26"/>
            <w:szCs w:val="26"/>
            <w:u w:val="single"/>
            <w:bdr w:val="single" w:sz="6" w:space="14" w:color="FFFFFF" w:frame="1"/>
            <w:shd w:val="clear" w:color="auto" w:fill="66A1D8"/>
            <w:lang w:eastAsia="es-ES"/>
          </w:rPr>
          <w:t>Razones por las que recopilamos y utilizamos sus datos</w:t>
        </w:r>
      </w:hyperlink>
    </w:p>
    <w:p w14:paraId="70E0BA37"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Recopilamos y utilizamos sus datos para los siguientes fines:</w:t>
      </w:r>
    </w:p>
    <w:p w14:paraId="7854B25C" w14:textId="77777777" w:rsidR="00162651" w:rsidRPr="00162651" w:rsidRDefault="00162651" w:rsidP="00162651">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Celebración del contrato con usted, lo que incluye las transferencias de pagos</w:t>
      </w:r>
    </w:p>
    <w:p w14:paraId="644B7738" w14:textId="77777777" w:rsidR="00162651" w:rsidRPr="00162651" w:rsidRDefault="00162651" w:rsidP="00162651">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Mantenimiento de una base de datos de profesionales sanitarios con los que ya colaboramos o con los que vayamos a colaborar en el futuro</w:t>
      </w:r>
    </w:p>
    <w:p w14:paraId="3E298CAA" w14:textId="77777777" w:rsidR="00162651" w:rsidRPr="00162651" w:rsidRDefault="00162651" w:rsidP="00162651">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Administración de los contactos y la comunicación con usted</w:t>
      </w:r>
    </w:p>
    <w:p w14:paraId="5B06301F" w14:textId="77777777" w:rsidR="00162651" w:rsidRPr="00162651" w:rsidRDefault="00162651" w:rsidP="00162651">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Evaluación y categorización de las necesidades empresariales específicas que mejor se ajustan a sus competencias (p. ej., cuando buscamos un experto clave en un campo determinado o para productos específicos, el grado en que usted pertenece al grupo de proveedores de datos científicos, en base a la experiencia científica o profesional)</w:t>
      </w:r>
    </w:p>
    <w:p w14:paraId="1770F15A" w14:textId="77777777" w:rsidR="00162651" w:rsidRPr="00162651" w:rsidRDefault="00162651" w:rsidP="00162651">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Intercambio de buenas prácticas</w:t>
      </w:r>
    </w:p>
    <w:p w14:paraId="62E7C63C" w14:textId="77777777" w:rsidR="00162651" w:rsidRPr="00162651" w:rsidRDefault="00162651" w:rsidP="00162651">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Observancia de los requisitos de cumplimiento normativo, como aquellos que se deriven de leyes anticorrupción, leyes contra el blanqueo de capitales y otras leyes sobre delitos económicos, reguladoras y en materia de farmacovigilancia y medicamentos, así como requisitos de divulgación que resulten de leyes aplicables y códigos de conducta autorreguladores como resultado de nuestra afiliación a asociaciones comerciales</w:t>
      </w:r>
    </w:p>
    <w:p w14:paraId="70ACE301"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9" w:anchor="accordion-content-4034" w:history="1">
        <w:r w:rsidRPr="00162651">
          <w:rPr>
            <w:rFonts w:ascii="Verdana" w:eastAsia="Times New Roman" w:hAnsi="Verdana" w:cs="Times New Roman"/>
            <w:b/>
            <w:bCs/>
            <w:color w:val="FFFFFF"/>
            <w:sz w:val="26"/>
            <w:szCs w:val="26"/>
            <w:u w:val="single"/>
            <w:bdr w:val="single" w:sz="6" w:space="14" w:color="FFFFFF" w:frame="1"/>
            <w:shd w:val="clear" w:color="auto" w:fill="66A1D8"/>
            <w:lang w:eastAsia="es-ES"/>
          </w:rPr>
          <w:t>Qué datos recopilamos y cómo lo hacemos</w:t>
        </w:r>
      </w:hyperlink>
    </w:p>
    <w:p w14:paraId="338D9D31"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lastRenderedPageBreak/>
        <w:t>Podremos recopilar y utilizar sus datos personales en los siguientes casos:</w:t>
      </w:r>
    </w:p>
    <w:p w14:paraId="5AD43625" w14:textId="77777777" w:rsidR="00162651" w:rsidRPr="00162651" w:rsidRDefault="00162651" w:rsidP="00162651">
      <w:pPr>
        <w:shd w:val="clear" w:color="auto" w:fill="FFFFFF"/>
        <w:spacing w:after="0" w:line="312" w:lineRule="atLeast"/>
        <w:textAlignment w:val="baseline"/>
        <w:outlineLvl w:val="2"/>
        <w:rPr>
          <w:rFonts w:ascii="Verdana" w:eastAsia="Times New Roman" w:hAnsi="Verdana" w:cs="Times New Roman"/>
          <w:color w:val="0063BE"/>
          <w:sz w:val="25"/>
          <w:szCs w:val="25"/>
          <w:lang w:eastAsia="es-ES"/>
        </w:rPr>
      </w:pPr>
      <w:r w:rsidRPr="00162651">
        <w:rPr>
          <w:rFonts w:ascii="inherit" w:eastAsia="Times New Roman" w:hAnsi="inherit" w:cs="Times New Roman"/>
          <w:color w:val="0063BE"/>
          <w:sz w:val="25"/>
          <w:szCs w:val="25"/>
          <w:bdr w:val="none" w:sz="0" w:space="0" w:color="auto" w:frame="1"/>
          <w:lang w:eastAsia="es-ES"/>
        </w:rPr>
        <w:t>Información que usted nos facilita</w:t>
      </w:r>
    </w:p>
    <w:p w14:paraId="1A2DFF03"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Recopilamos sus datos personales en función de los distintos tipos de interacción con nosotros. Estos datos personales pueden incluir:</w:t>
      </w:r>
    </w:p>
    <w:p w14:paraId="719CDA32"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Nombre y apellidos</w:t>
      </w:r>
    </w:p>
    <w:p w14:paraId="296BB4A4"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Sexo</w:t>
      </w:r>
    </w:p>
    <w:p w14:paraId="23FDB073"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Información de contacto y dirección, incluida la dirección postal, la dirección de correo electrónico, el número de teléfono y el número de fax</w:t>
      </w:r>
    </w:p>
    <w:p w14:paraId="56670072"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País de residencia</w:t>
      </w:r>
    </w:p>
    <w:p w14:paraId="4888F8FE"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Información sobre el currículum vitae, incluida la información sobre su experiencia profesional, su compromiso con nosotros y otras empresas, eventos a los que asistió, publicaciones</w:t>
      </w:r>
    </w:p>
    <w:p w14:paraId="49C51179"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Sus fotografías</w:t>
      </w:r>
    </w:p>
    <w:p w14:paraId="283C29B2"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Grabaciones audiovisuales de su voz, imagen y declaraciones, si se graba una de sus presentaciones</w:t>
      </w:r>
    </w:p>
    <w:p w14:paraId="27186A3B"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Sus ámbitos de competencia e intereses profesionales en calidad de profesional sanitario</w:t>
      </w:r>
    </w:p>
    <w:p w14:paraId="6EB027BB"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Información sobre pagos efectuados y prestaciones concedidas</w:t>
      </w:r>
    </w:p>
    <w:p w14:paraId="76F12A04"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Su número de cuenta bancaria</w:t>
      </w:r>
    </w:p>
    <w:p w14:paraId="1CE5C9AD"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Su número de identificación fiscal</w:t>
      </w:r>
    </w:p>
    <w:p w14:paraId="3676ACD1"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Contrato celebrado entre usted y nosotros</w:t>
      </w:r>
    </w:p>
    <w:p w14:paraId="01D0A5E5" w14:textId="77777777" w:rsidR="00162651" w:rsidRPr="00162651" w:rsidRDefault="00162651" w:rsidP="00162651">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Pagos efectuados o prestaciones concedidas</w:t>
      </w:r>
    </w:p>
    <w:p w14:paraId="3C78FF1C" w14:textId="77777777" w:rsidR="00162651" w:rsidRPr="00162651" w:rsidRDefault="00162651" w:rsidP="00162651">
      <w:pPr>
        <w:shd w:val="clear" w:color="auto" w:fill="FFFFFF"/>
        <w:spacing w:after="0" w:line="312" w:lineRule="atLeast"/>
        <w:textAlignment w:val="baseline"/>
        <w:outlineLvl w:val="2"/>
        <w:rPr>
          <w:rFonts w:ascii="Verdana" w:eastAsia="Times New Roman" w:hAnsi="Verdana" w:cs="Times New Roman"/>
          <w:color w:val="0063BE"/>
          <w:sz w:val="25"/>
          <w:szCs w:val="25"/>
          <w:lang w:eastAsia="es-ES"/>
        </w:rPr>
      </w:pPr>
      <w:r w:rsidRPr="00162651">
        <w:rPr>
          <w:rFonts w:ascii="inherit" w:eastAsia="Times New Roman" w:hAnsi="inherit" w:cs="Times New Roman"/>
          <w:color w:val="0063BE"/>
          <w:sz w:val="25"/>
          <w:szCs w:val="25"/>
          <w:bdr w:val="none" w:sz="0" w:space="0" w:color="auto" w:frame="1"/>
          <w:lang w:eastAsia="es-ES"/>
        </w:rPr>
        <w:t>Información que recopilamos de fuentes disponibles al público</w:t>
      </w:r>
    </w:p>
    <w:p w14:paraId="08DFA281"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Antes de proceder a interactuar con usted, podremos recopilar información sobre usted y su experiencia profesional de fuentes disponibles al público, como Internet, plataformas de redes sociales, listas de sanciones y otras publicaciones en línea e impresas.</w:t>
      </w:r>
    </w:p>
    <w:p w14:paraId="0669E45E"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Estos datos pueden incluir:</w:t>
      </w:r>
    </w:p>
    <w:p w14:paraId="276A91CA" w14:textId="77777777" w:rsidR="00162651" w:rsidRPr="00162651" w:rsidRDefault="00162651" w:rsidP="00162651">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Nombre y apellidos</w:t>
      </w:r>
    </w:p>
    <w:p w14:paraId="3E67A93B" w14:textId="77777777" w:rsidR="00162651" w:rsidRPr="00162651" w:rsidRDefault="00162651" w:rsidP="00162651">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Información sobre el currículum vitae, incluida la información sobre su experiencia profesional, su compromiso con nosotros y otras empresas, eventos a los que asistió, publicaciones, etc.</w:t>
      </w:r>
    </w:p>
    <w:p w14:paraId="29D414C7" w14:textId="77777777" w:rsidR="00162651" w:rsidRPr="00162651" w:rsidRDefault="00162651" w:rsidP="00162651">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Dirección comercial</w:t>
      </w:r>
    </w:p>
    <w:p w14:paraId="482DCFB0" w14:textId="77777777" w:rsidR="00162651" w:rsidRPr="00162651" w:rsidRDefault="00162651" w:rsidP="00162651">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Fotografías y grabaciones audiovisuales sobre usted</w:t>
      </w:r>
    </w:p>
    <w:p w14:paraId="20857206"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10" w:anchor="accordion-content-4032" w:history="1">
        <w:r w:rsidRPr="00162651">
          <w:rPr>
            <w:rFonts w:ascii="Verdana" w:eastAsia="Times New Roman" w:hAnsi="Verdana" w:cs="Times New Roman"/>
            <w:b/>
            <w:bCs/>
            <w:color w:val="FFFFFF"/>
            <w:sz w:val="26"/>
            <w:szCs w:val="26"/>
            <w:u w:val="single"/>
            <w:bdr w:val="single" w:sz="6" w:space="14" w:color="FFFFFF" w:frame="1"/>
            <w:shd w:val="clear" w:color="auto" w:fill="66A1D8"/>
            <w:lang w:eastAsia="es-ES"/>
          </w:rPr>
          <w:t>Fundamento jurídico para el tratamiento de sus datos</w:t>
        </w:r>
      </w:hyperlink>
    </w:p>
    <w:p w14:paraId="3A7416EA"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Tratamos sus datos personales en base a uno o varios de los siguientes fundamentos jurídicos:</w:t>
      </w:r>
    </w:p>
    <w:p w14:paraId="129FD478" w14:textId="77777777" w:rsidR="00162651" w:rsidRPr="00162651" w:rsidRDefault="00162651" w:rsidP="00162651">
      <w:pPr>
        <w:numPr>
          <w:ilvl w:val="0"/>
          <w:numId w:val="4"/>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El tratamiento de sus datos personales resulta necesario para el cumplimiento de un contrato (que debe ser) celebrado entre usted y nosotros (Art. 6.1 b RGPD)</w:t>
      </w:r>
    </w:p>
    <w:p w14:paraId="18A6C1AF" w14:textId="77777777" w:rsidR="00162651" w:rsidRPr="00162651" w:rsidRDefault="00162651" w:rsidP="00162651">
      <w:pPr>
        <w:numPr>
          <w:ilvl w:val="0"/>
          <w:numId w:val="4"/>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lastRenderedPageBreak/>
        <w:t>El tratamiento de sus datos personales es necesario para que podamos cumplir con una obligación legal a la que estamos sujetos (Art. 6.1 c RGPD). En concreto, estamos obligados a cumplir con las leyes y normativas nacionales y, cuando corresponda, internacionales en materia de lucha contra la corrupción, el blanqueo de capitales y la financiación del terrorismo, así como otros delitos económicos. Tenemos que evaluar la idoneidad de la retribución y otros pagos efectuados, así como otro tipo de ayuda que se le conceda, y estarán sujetos a ciertas obligaciones de documentación, publicación y declaración. Por lo tanto, puede que haya una obligación de divulgar la remuneración abonada o cualquier otra ayuda en especie que se le haya proporcionado como ponente u otro proveedor de servicios, a su empleador o a las autoridades reguladoras competentes, a la fiscalía y a otros destinatarios encargados de aplicar las normas en materia de transparencia previa petición, o bien de poner a disposición del público dichos pagos o ayuda en especie. Esto incluye especialmente las obligaciones de documentación, divulgación y declaración en relación con medicamentos, dispositivos médicos y normativas sanitarias, leyes de transparencia, leyes en materia de lucha contra el blanqueo de capitales y regímenes autorreguladores como los códigos del sector y del paciente</w:t>
      </w:r>
    </w:p>
    <w:p w14:paraId="506111FE" w14:textId="77777777" w:rsidR="00162651" w:rsidRPr="00162651" w:rsidRDefault="00162651" w:rsidP="00162651">
      <w:pPr>
        <w:numPr>
          <w:ilvl w:val="0"/>
          <w:numId w:val="4"/>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El tratamiento es necesario para los fines legítimos a los que aspiramos nosotros o un tercero, excepto cuando dichos intereses queden anulados por los intereses o derechos y libertades fundamentales del interesado que requieran protección de datos de carácter personal (Art. 6.1 f RGPD). Estos intereses legítimos son los siguientes:</w:t>
      </w:r>
    </w:p>
    <w:p w14:paraId="36FC18B0" w14:textId="77777777" w:rsidR="00162651" w:rsidRPr="00162651" w:rsidRDefault="00162651" w:rsidP="00162651">
      <w:pPr>
        <w:numPr>
          <w:ilvl w:val="1"/>
          <w:numId w:val="4"/>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Mantenimiento de una base de datos que contiene todos los profesionales sanitarios con los que ya colaboramos, o con los que podamos colaborar en el futuro, con el fin de gestionar las interacciones con usted y con otros profesionales sanitarios</w:t>
      </w:r>
    </w:p>
    <w:p w14:paraId="004BE27F" w14:textId="77777777" w:rsidR="00162651" w:rsidRPr="00162651" w:rsidRDefault="00162651" w:rsidP="00162651">
      <w:pPr>
        <w:numPr>
          <w:ilvl w:val="1"/>
          <w:numId w:val="4"/>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Interposición, ejercicio o defensa de demandas judiciales</w:t>
      </w:r>
    </w:p>
    <w:p w14:paraId="7A3CCB58" w14:textId="77777777" w:rsidR="00162651" w:rsidRPr="00162651" w:rsidRDefault="00162651" w:rsidP="00162651">
      <w:pPr>
        <w:numPr>
          <w:ilvl w:val="0"/>
          <w:numId w:val="4"/>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Usted nos ha prestado su consentimiento para el tratamiento previsto de sus datos personales (Art. 6.1 a RGPD)</w:t>
      </w:r>
    </w:p>
    <w:p w14:paraId="0951EB6E"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Puede retirar su consentimiento en cualquier momento. Puede retirar su consentimiento para todo el tratamiento o para fines individuales que usted decida. La retirada del consentimiento no afectará a la legalidad del tratamiento teniendo en cuenta su consentimiento antes de la retirada. Puede retirar su consentimiento enviando un correo electrónico a </w:t>
      </w:r>
      <w:hyperlink r:id="rId11" w:history="1">
        <w:r w:rsidRPr="00162651">
          <w:rPr>
            <w:rFonts w:ascii="Verdana" w:eastAsia="Times New Roman" w:hAnsi="Verdana" w:cs="Times New Roman"/>
            <w:b/>
            <w:bCs/>
            <w:color w:val="FF8F17"/>
            <w:sz w:val="21"/>
            <w:szCs w:val="21"/>
            <w:u w:val="single"/>
            <w:bdr w:val="none" w:sz="0" w:space="0" w:color="auto" w:frame="1"/>
            <w:lang w:eastAsia="es-ES"/>
          </w:rPr>
          <w:t>dataprotectionofficer@fresenius-kabi.com</w:t>
        </w:r>
      </w:hyperlink>
      <w:r w:rsidRPr="00162651">
        <w:rPr>
          <w:rFonts w:ascii="inherit" w:eastAsia="Times New Roman" w:hAnsi="inherit" w:cs="Times New Roman"/>
          <w:color w:val="45525E"/>
          <w:sz w:val="21"/>
          <w:szCs w:val="21"/>
          <w:bdr w:val="none" w:sz="0" w:space="0" w:color="auto" w:frame="1"/>
          <w:lang w:eastAsia="es-ES"/>
        </w:rPr>
        <w:t>.</w:t>
      </w:r>
    </w:p>
    <w:p w14:paraId="26C19196"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12" w:anchor="accordion-content-4030" w:history="1">
        <w:r w:rsidRPr="00162651">
          <w:rPr>
            <w:rFonts w:ascii="Verdana" w:eastAsia="Times New Roman" w:hAnsi="Verdana" w:cs="Times New Roman"/>
            <w:b/>
            <w:bCs/>
            <w:color w:val="FFFFFF"/>
            <w:sz w:val="26"/>
            <w:szCs w:val="26"/>
            <w:u w:val="single"/>
            <w:bdr w:val="single" w:sz="6" w:space="14" w:color="FFFFFF" w:frame="1"/>
            <w:shd w:val="clear" w:color="auto" w:fill="66A1D8"/>
            <w:lang w:eastAsia="es-ES"/>
          </w:rPr>
          <w:t>Compartimos sus datos</w:t>
        </w:r>
      </w:hyperlink>
    </w:p>
    <w:p w14:paraId="6AFAEAED"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Colaboramos con otras entidades para lograr nuestros objetivos. Por lo tanto, puede que enviemos la totalidad o una parte de sus datos personales a otras entidades.</w:t>
      </w:r>
    </w:p>
    <w:p w14:paraId="37137238"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lastRenderedPageBreak/>
        <w:t>Esto se aplica especialmente a los pagos y otros datos financieros y contractuales que solo serán accesibles a un número muy limitado de destinatarios que tengan la necesidad de conocer los datos para el cumplimiento de sus tareas, de conformidad con cualquier obligación de divulgación.</w:t>
      </w:r>
    </w:p>
    <w:p w14:paraId="0011AC62"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Dichos destinatarios pueden ser:</w:t>
      </w:r>
    </w:p>
    <w:p w14:paraId="410EDD81" w14:textId="77777777" w:rsidR="00162651" w:rsidRPr="00162651" w:rsidRDefault="00162651" w:rsidP="00162651">
      <w:pPr>
        <w:numPr>
          <w:ilvl w:val="0"/>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 xml:space="preserve">Otras empresas del Fresenius </w:t>
      </w:r>
      <w:proofErr w:type="spellStart"/>
      <w:r w:rsidRPr="00162651">
        <w:rPr>
          <w:rFonts w:ascii="inherit" w:eastAsia="Times New Roman" w:hAnsi="inherit" w:cs="Times New Roman"/>
          <w:color w:val="45525E"/>
          <w:sz w:val="21"/>
          <w:szCs w:val="21"/>
          <w:bdr w:val="none" w:sz="0" w:space="0" w:color="auto" w:frame="1"/>
          <w:lang w:eastAsia="es-ES"/>
        </w:rPr>
        <w:t>Group</w:t>
      </w:r>
      <w:proofErr w:type="spellEnd"/>
      <w:r w:rsidRPr="00162651">
        <w:rPr>
          <w:rFonts w:ascii="inherit" w:eastAsia="Times New Roman" w:hAnsi="inherit" w:cs="Times New Roman"/>
          <w:color w:val="45525E"/>
          <w:sz w:val="21"/>
          <w:szCs w:val="21"/>
          <w:bdr w:val="none" w:sz="0" w:space="0" w:color="auto" w:frame="1"/>
          <w:lang w:eastAsia="es-ES"/>
        </w:rPr>
        <w:t xml:space="preserve"> si dicha transferencia de datos personales es necesaria para el fin específico o que puedan estar interesadas en trabajar con usted (consulte la </w:t>
      </w:r>
      <w:hyperlink r:id="rId13" w:tgtFrame="_blank" w:history="1">
        <w:r w:rsidRPr="00162651">
          <w:rPr>
            <w:rFonts w:ascii="Verdana" w:eastAsia="Times New Roman" w:hAnsi="Verdana" w:cs="Times New Roman"/>
            <w:b/>
            <w:bCs/>
            <w:color w:val="FF8F17"/>
            <w:sz w:val="21"/>
            <w:szCs w:val="21"/>
            <w:u w:val="single"/>
            <w:bdr w:val="none" w:sz="0" w:space="0" w:color="auto" w:frame="1"/>
            <w:lang w:eastAsia="es-ES"/>
          </w:rPr>
          <w:t>descripción general de las ubicaciones </w:t>
        </w:r>
      </w:hyperlink>
      <w:r w:rsidRPr="00162651">
        <w:rPr>
          <w:rFonts w:ascii="inherit" w:eastAsia="Times New Roman" w:hAnsi="inherit" w:cs="Times New Roman"/>
          <w:color w:val="45525E"/>
          <w:sz w:val="21"/>
          <w:szCs w:val="21"/>
          <w:bdr w:val="none" w:sz="0" w:space="0" w:color="auto" w:frame="1"/>
          <w:lang w:eastAsia="es-ES"/>
        </w:rPr>
        <w:t>en las que las </w:t>
      </w:r>
      <w:hyperlink r:id="rId14" w:tgtFrame="_blank" w:history="1">
        <w:r w:rsidRPr="00162651">
          <w:rPr>
            <w:rFonts w:ascii="Verdana" w:eastAsia="Times New Roman" w:hAnsi="Verdana" w:cs="Times New Roman"/>
            <w:b/>
            <w:bCs/>
            <w:color w:val="FF8F17"/>
            <w:sz w:val="21"/>
            <w:szCs w:val="21"/>
            <w:u w:val="single"/>
            <w:bdr w:val="none" w:sz="0" w:space="0" w:color="auto" w:frame="1"/>
            <w:lang w:eastAsia="es-ES"/>
          </w:rPr>
          <w:t>empresas del Fresenius Kabi</w:t>
        </w:r>
      </w:hyperlink>
      <w:r w:rsidRPr="00162651">
        <w:rPr>
          <w:rFonts w:ascii="inherit" w:eastAsia="Times New Roman" w:hAnsi="inherit" w:cs="Times New Roman"/>
          <w:color w:val="45525E"/>
          <w:sz w:val="21"/>
          <w:szCs w:val="21"/>
          <w:u w:val="single"/>
          <w:bdr w:val="none" w:sz="0" w:space="0" w:color="auto" w:frame="1"/>
          <w:lang w:eastAsia="es-ES"/>
        </w:rPr>
        <w:t> </w:t>
      </w:r>
      <w:proofErr w:type="spellStart"/>
      <w:r w:rsidRPr="00162651">
        <w:rPr>
          <w:rFonts w:ascii="inherit" w:eastAsia="Times New Roman" w:hAnsi="inherit" w:cs="Times New Roman"/>
          <w:color w:val="45525E"/>
          <w:sz w:val="21"/>
          <w:szCs w:val="21"/>
          <w:u w:val="single"/>
          <w:bdr w:val="none" w:sz="0" w:space="0" w:color="auto" w:frame="1"/>
          <w:lang w:eastAsia="es-ES"/>
        </w:rPr>
        <w:t>Group</w:t>
      </w:r>
      <w:proofErr w:type="spellEnd"/>
      <w:r w:rsidRPr="00162651">
        <w:rPr>
          <w:rFonts w:ascii="inherit" w:eastAsia="Times New Roman" w:hAnsi="inherit" w:cs="Times New Roman"/>
          <w:color w:val="45525E"/>
          <w:sz w:val="21"/>
          <w:szCs w:val="21"/>
          <w:bdr w:val="none" w:sz="0" w:space="0" w:color="auto" w:frame="1"/>
          <w:lang w:eastAsia="es-ES"/>
        </w:rPr>
        <w:t> están disponibles);</w:t>
      </w:r>
    </w:p>
    <w:p w14:paraId="725476A7" w14:textId="77777777" w:rsidR="00162651" w:rsidRPr="00162651" w:rsidRDefault="00162651" w:rsidP="00162651">
      <w:pPr>
        <w:numPr>
          <w:ilvl w:val="0"/>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Proveedores de servicios que traten datos personales en nuestro nombre (p. ej., para servicios de alojamiento o mantenimiento) y que deben seguir nuestras instrucciones para dicho tratamiento: estos proveedores de servicios no podrán utilizar sus datos personales para otros fines que no sean los nuestros;</w:t>
      </w:r>
    </w:p>
    <w:p w14:paraId="2D58D583" w14:textId="77777777" w:rsidR="00162651" w:rsidRPr="00162651" w:rsidRDefault="00162651" w:rsidP="00162651">
      <w:pPr>
        <w:numPr>
          <w:ilvl w:val="0"/>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Autoridades reguladoras competentes, la fiscalía y otros destinatarios encargados de la aplicación de las normas de transparencia, así como las leyes penales y administrativas;</w:t>
      </w:r>
    </w:p>
    <w:p w14:paraId="4403CB58" w14:textId="77777777" w:rsidR="00162651" w:rsidRPr="00162651" w:rsidRDefault="00162651" w:rsidP="00162651">
      <w:pPr>
        <w:numPr>
          <w:ilvl w:val="0"/>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Autoridades, tribunales, partes en un litigio en caso de que tengamos que hacerlo para cumplir con las leyes, normativas, procesos judiciales o solicitudes de organismos oficiales correspondientes;</w:t>
      </w:r>
    </w:p>
    <w:p w14:paraId="609CD71E" w14:textId="77777777" w:rsidR="00162651" w:rsidRPr="00162651" w:rsidRDefault="00162651" w:rsidP="00162651">
      <w:pPr>
        <w:numPr>
          <w:ilvl w:val="0"/>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El público general, en la medida en que estamos obligados a divulgar públicamente los pagos efectuados a usted y otras prestaciones que se le brinden, por ejemplo, manutención, viajes y alojamiento, así como otros gastos de manutención.</w:t>
      </w:r>
    </w:p>
    <w:p w14:paraId="7BF5862B" w14:textId="77777777" w:rsidR="00162651" w:rsidRPr="00162651" w:rsidRDefault="00162651" w:rsidP="00162651">
      <w:pPr>
        <w:numPr>
          <w:ilvl w:val="0"/>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Asesores o auditores profesionales como asesores fiscales, auditores financieros, asesores jurídicos, aseguradoras, bancos y otros asesores profesionales externos en los países en los que operamos.</w:t>
      </w:r>
    </w:p>
    <w:p w14:paraId="15290B85"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Transferencias internacionales de datos</w:t>
      </w:r>
    </w:p>
    <w:p w14:paraId="62ABB65F"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 xml:space="preserve">Puede que enviemos una parte o la totalidad de sus datos personales a los destinatarios del Fresenius </w:t>
      </w:r>
      <w:proofErr w:type="spellStart"/>
      <w:r w:rsidRPr="00162651">
        <w:rPr>
          <w:rFonts w:ascii="inherit" w:eastAsia="Times New Roman" w:hAnsi="inherit" w:cs="Times New Roman"/>
          <w:color w:val="45525E"/>
          <w:sz w:val="21"/>
          <w:szCs w:val="21"/>
          <w:bdr w:val="none" w:sz="0" w:space="0" w:color="auto" w:frame="1"/>
          <w:lang w:eastAsia="es-ES"/>
        </w:rPr>
        <w:t>Group</w:t>
      </w:r>
      <w:proofErr w:type="spellEnd"/>
      <w:r w:rsidRPr="00162651">
        <w:rPr>
          <w:rFonts w:ascii="inherit" w:eastAsia="Times New Roman" w:hAnsi="inherit" w:cs="Times New Roman"/>
          <w:color w:val="45525E"/>
          <w:sz w:val="21"/>
          <w:szCs w:val="21"/>
          <w:bdr w:val="none" w:sz="0" w:space="0" w:color="auto" w:frame="1"/>
          <w:lang w:eastAsia="es-ES"/>
        </w:rPr>
        <w:t xml:space="preserve"> en países que no sean estados miembros de la Unión Europea ni organizaciones internacionales para los fines indicados anteriormente. Consulte la </w:t>
      </w:r>
      <w:hyperlink r:id="rId15" w:tgtFrame="_blank" w:history="1">
        <w:r w:rsidRPr="00162651">
          <w:rPr>
            <w:rFonts w:ascii="Verdana" w:eastAsia="Times New Roman" w:hAnsi="Verdana" w:cs="Times New Roman"/>
            <w:b/>
            <w:bCs/>
            <w:color w:val="FF8F17"/>
            <w:sz w:val="21"/>
            <w:szCs w:val="21"/>
            <w:u w:val="single"/>
            <w:bdr w:val="none" w:sz="0" w:space="0" w:color="auto" w:frame="1"/>
            <w:lang w:eastAsia="es-ES"/>
          </w:rPr>
          <w:t>descripción general de las ubicaciones</w:t>
        </w:r>
      </w:hyperlink>
      <w:r w:rsidRPr="00162651">
        <w:rPr>
          <w:rFonts w:ascii="inherit" w:eastAsia="Times New Roman" w:hAnsi="inherit" w:cs="Times New Roman"/>
          <w:color w:val="45525E"/>
          <w:sz w:val="21"/>
          <w:szCs w:val="21"/>
          <w:bdr w:val="none" w:sz="0" w:space="0" w:color="auto" w:frame="1"/>
          <w:lang w:eastAsia="es-ES"/>
        </w:rPr>
        <w:t> en las que las </w:t>
      </w:r>
      <w:hyperlink r:id="rId16" w:tgtFrame="_blank" w:history="1">
        <w:r w:rsidRPr="00162651">
          <w:rPr>
            <w:rFonts w:ascii="Verdana" w:eastAsia="Times New Roman" w:hAnsi="Verdana" w:cs="Times New Roman"/>
            <w:b/>
            <w:bCs/>
            <w:color w:val="FF8F17"/>
            <w:sz w:val="21"/>
            <w:szCs w:val="21"/>
            <w:u w:val="single"/>
            <w:bdr w:val="none" w:sz="0" w:space="0" w:color="auto" w:frame="1"/>
            <w:lang w:eastAsia="es-ES"/>
          </w:rPr>
          <w:t>empresas del Fresenius Kabi</w:t>
        </w:r>
      </w:hyperlink>
      <w:r w:rsidRPr="00162651">
        <w:rPr>
          <w:rFonts w:ascii="inherit" w:eastAsia="Times New Roman" w:hAnsi="inherit" w:cs="Times New Roman"/>
          <w:color w:val="45525E"/>
          <w:sz w:val="21"/>
          <w:szCs w:val="21"/>
          <w:u w:val="single"/>
          <w:bdr w:val="none" w:sz="0" w:space="0" w:color="auto" w:frame="1"/>
          <w:lang w:eastAsia="es-ES"/>
        </w:rPr>
        <w:t> </w:t>
      </w:r>
      <w:proofErr w:type="spellStart"/>
      <w:r w:rsidRPr="00162651">
        <w:rPr>
          <w:rFonts w:ascii="inherit" w:eastAsia="Times New Roman" w:hAnsi="inherit" w:cs="Times New Roman"/>
          <w:color w:val="45525E"/>
          <w:sz w:val="21"/>
          <w:szCs w:val="21"/>
          <w:u w:val="single"/>
          <w:bdr w:val="none" w:sz="0" w:space="0" w:color="auto" w:frame="1"/>
          <w:lang w:eastAsia="es-ES"/>
        </w:rPr>
        <w:t>Group</w:t>
      </w:r>
      <w:proofErr w:type="spellEnd"/>
      <w:r w:rsidRPr="00162651">
        <w:rPr>
          <w:rFonts w:ascii="inherit" w:eastAsia="Times New Roman" w:hAnsi="inherit" w:cs="Times New Roman"/>
          <w:color w:val="45525E"/>
          <w:sz w:val="21"/>
          <w:szCs w:val="21"/>
          <w:bdr w:val="none" w:sz="0" w:space="0" w:color="auto" w:frame="1"/>
          <w:lang w:eastAsia="es-ES"/>
        </w:rPr>
        <w:t> están disponibles.</w:t>
      </w:r>
    </w:p>
    <w:p w14:paraId="7080382B"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Puede que enviemos datos a los siguientes países respecto a los cuales la Comisión Europea ha determinado que poseen un nivel adecuado de protección de datos que se ajusta al nivel de protección de datos dentro de la Unión Europea en los que se encuentran las entidades de Fresenius: Argentina, Canadá, Japón, Nueva Zelanda, Suiza o Uruguay.</w:t>
      </w:r>
    </w:p>
    <w:p w14:paraId="01F7CBC7"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 xml:space="preserve">Con respecto a dichas transferencias internacionales de datos a terceros países, para los cuales la Comisión Europea no ha decidido que exista un nivel adecuado de protección de datos, </w:t>
      </w:r>
      <w:r w:rsidRPr="00162651">
        <w:rPr>
          <w:rFonts w:ascii="inherit" w:eastAsia="Times New Roman" w:hAnsi="inherit" w:cs="Times New Roman"/>
          <w:color w:val="45525E"/>
          <w:sz w:val="21"/>
          <w:szCs w:val="21"/>
          <w:bdr w:val="none" w:sz="0" w:space="0" w:color="auto" w:frame="1"/>
          <w:lang w:eastAsia="es-ES"/>
        </w:rPr>
        <w:lastRenderedPageBreak/>
        <w:t>hemos proporcionado las garantías adecuadas para proteger sus datos personales en un grado equivalente al nivel de protección de datos en la Unión Europea.</w:t>
      </w:r>
    </w:p>
    <w:p w14:paraId="1A51320A"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Las garantías empleadas son las siguientes:</w:t>
      </w:r>
    </w:p>
    <w:p w14:paraId="37F96B93" w14:textId="77777777" w:rsidR="00162651" w:rsidRPr="00162651" w:rsidRDefault="00162651" w:rsidP="00162651">
      <w:pPr>
        <w:numPr>
          <w:ilvl w:val="0"/>
          <w:numId w:val="6"/>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Cláusulas contractuales tipo emitidas por la Comisión Europea.</w:t>
      </w:r>
    </w:p>
    <w:p w14:paraId="76A0AAE2"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Puede obtener una copia de estas </w:t>
      </w:r>
      <w:hyperlink r:id="rId17" w:tgtFrame="_blank" w:history="1">
        <w:r w:rsidRPr="00162651">
          <w:rPr>
            <w:rFonts w:ascii="Verdana" w:eastAsia="Times New Roman" w:hAnsi="Verdana" w:cs="Times New Roman"/>
            <w:b/>
            <w:bCs/>
            <w:color w:val="FF8F17"/>
            <w:sz w:val="21"/>
            <w:szCs w:val="21"/>
            <w:u w:val="single"/>
            <w:bdr w:val="none" w:sz="0" w:space="0" w:color="auto" w:frame="1"/>
            <w:lang w:eastAsia="es-ES"/>
          </w:rPr>
          <w:t>cláusulas contractuales tipo</w:t>
        </w:r>
      </w:hyperlink>
      <w:r w:rsidRPr="00162651">
        <w:rPr>
          <w:rFonts w:ascii="inherit" w:eastAsia="Times New Roman" w:hAnsi="inherit" w:cs="Times New Roman"/>
          <w:color w:val="45525E"/>
          <w:sz w:val="21"/>
          <w:szCs w:val="21"/>
          <w:bdr w:val="none" w:sz="0" w:space="0" w:color="auto" w:frame="1"/>
          <w:lang w:eastAsia="es-ES"/>
        </w:rPr>
        <w:t> en línea o previa solicitud.</w:t>
      </w:r>
    </w:p>
    <w:p w14:paraId="0CC8A10E"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18" w:anchor="accordion-content-4026" w:history="1">
        <w:r w:rsidRPr="00162651">
          <w:rPr>
            <w:rFonts w:ascii="Verdana" w:eastAsia="Times New Roman" w:hAnsi="Verdana" w:cs="Times New Roman"/>
            <w:b/>
            <w:bCs/>
            <w:color w:val="FFFFFF"/>
            <w:sz w:val="26"/>
            <w:szCs w:val="26"/>
            <w:u w:val="single"/>
            <w:bdr w:val="single" w:sz="6" w:space="14" w:color="FFFFFF" w:frame="1"/>
            <w:shd w:val="clear" w:color="auto" w:fill="66A1D8"/>
            <w:lang w:eastAsia="es-ES"/>
          </w:rPr>
          <w:t>Solicitudes, consultas y quejas</w:t>
        </w:r>
      </w:hyperlink>
    </w:p>
    <w:p w14:paraId="07D760CB"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En función del caso, tiene determinados derechos sobre sus datos personales. Tiene derecho a:</w:t>
      </w:r>
    </w:p>
    <w:p w14:paraId="6CA902E4" w14:textId="77777777" w:rsidR="00162651" w:rsidRPr="00162651" w:rsidRDefault="00162651" w:rsidP="00162651">
      <w:pPr>
        <w:numPr>
          <w:ilvl w:val="0"/>
          <w:numId w:val="7"/>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Solicitar acceso a sus datos personales</w:t>
      </w:r>
    </w:p>
    <w:p w14:paraId="2AE0D90B" w14:textId="77777777" w:rsidR="00162651" w:rsidRPr="00162651" w:rsidRDefault="00162651" w:rsidP="00162651">
      <w:pPr>
        <w:numPr>
          <w:ilvl w:val="0"/>
          <w:numId w:val="7"/>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Solicitar la rectificación de sus datos personales</w:t>
      </w:r>
    </w:p>
    <w:p w14:paraId="0EF34A59" w14:textId="77777777" w:rsidR="00162651" w:rsidRPr="00162651" w:rsidRDefault="00162651" w:rsidP="00162651">
      <w:pPr>
        <w:numPr>
          <w:ilvl w:val="0"/>
          <w:numId w:val="7"/>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Solicitar la supresión de sus datos personales</w:t>
      </w:r>
    </w:p>
    <w:p w14:paraId="2677F986" w14:textId="77777777" w:rsidR="00162651" w:rsidRPr="00162651" w:rsidRDefault="00162651" w:rsidP="00162651">
      <w:pPr>
        <w:numPr>
          <w:ilvl w:val="0"/>
          <w:numId w:val="7"/>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Solicitar la limitación del tratamiento de sus datos personales</w:t>
      </w:r>
    </w:p>
    <w:p w14:paraId="63AC3E34" w14:textId="77777777" w:rsidR="00162651" w:rsidRPr="00162651" w:rsidRDefault="00162651" w:rsidP="00162651">
      <w:pPr>
        <w:numPr>
          <w:ilvl w:val="0"/>
          <w:numId w:val="7"/>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Portabilidad de datos</w:t>
      </w:r>
    </w:p>
    <w:p w14:paraId="61DB3764" w14:textId="77777777" w:rsidR="00162651" w:rsidRPr="00162651" w:rsidRDefault="00162651" w:rsidP="00162651">
      <w:pPr>
        <w:numPr>
          <w:ilvl w:val="0"/>
          <w:numId w:val="7"/>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Oponerse por motivos específicos a su caso</w:t>
      </w:r>
    </w:p>
    <w:p w14:paraId="31E8E3C0"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Puede ejercer estos derechos en línea mediante el </w:t>
      </w:r>
      <w:hyperlink r:id="rId19" w:tgtFrame="_blank" w:history="1">
        <w:r w:rsidRPr="00162651">
          <w:rPr>
            <w:rFonts w:ascii="Verdana" w:eastAsia="Times New Roman" w:hAnsi="Verdana" w:cs="Times New Roman"/>
            <w:b/>
            <w:bCs/>
            <w:color w:val="FF8F17"/>
            <w:sz w:val="21"/>
            <w:szCs w:val="21"/>
            <w:u w:val="single"/>
            <w:bdr w:val="none" w:sz="0" w:space="0" w:color="auto" w:frame="1"/>
            <w:lang w:eastAsia="es-ES"/>
          </w:rPr>
          <w:t>Formulario de contacto de protección de datos</w:t>
        </w:r>
      </w:hyperlink>
      <w:r w:rsidRPr="00162651">
        <w:rPr>
          <w:rFonts w:ascii="inherit" w:eastAsia="Times New Roman" w:hAnsi="inherit" w:cs="Times New Roman"/>
          <w:color w:val="45525E"/>
          <w:sz w:val="21"/>
          <w:szCs w:val="21"/>
          <w:u w:val="single"/>
          <w:bdr w:val="none" w:sz="0" w:space="0" w:color="auto" w:frame="1"/>
          <w:lang w:eastAsia="es-ES"/>
        </w:rPr>
        <w:t>.</w:t>
      </w:r>
    </w:p>
    <w:p w14:paraId="4E761038"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También tiene derecho a presentar una reclamación ante nuestro delegado de protección de datos o la autoridad de control.</w:t>
      </w:r>
    </w:p>
    <w:p w14:paraId="22591B86"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Delegado de protección de datos:</w:t>
      </w:r>
    </w:p>
    <w:p w14:paraId="4F819BBA"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Fresenius Kabi AG</w:t>
      </w:r>
      <w:r w:rsidRPr="00162651">
        <w:rPr>
          <w:rFonts w:ascii="inherit" w:eastAsia="Times New Roman" w:hAnsi="inherit" w:cs="Times New Roman"/>
          <w:color w:val="45525E"/>
          <w:sz w:val="21"/>
          <w:szCs w:val="21"/>
          <w:bdr w:val="none" w:sz="0" w:space="0" w:color="auto" w:frame="1"/>
          <w:lang w:eastAsia="es-ES"/>
        </w:rPr>
        <w:br/>
        <w:t xml:space="preserve">Data </w:t>
      </w:r>
      <w:proofErr w:type="spellStart"/>
      <w:r w:rsidRPr="00162651">
        <w:rPr>
          <w:rFonts w:ascii="inherit" w:eastAsia="Times New Roman" w:hAnsi="inherit" w:cs="Times New Roman"/>
          <w:color w:val="45525E"/>
          <w:sz w:val="21"/>
          <w:szCs w:val="21"/>
          <w:bdr w:val="none" w:sz="0" w:space="0" w:color="auto" w:frame="1"/>
          <w:lang w:eastAsia="es-ES"/>
        </w:rPr>
        <w:t>Protection</w:t>
      </w:r>
      <w:proofErr w:type="spellEnd"/>
      <w:r w:rsidRPr="00162651">
        <w:rPr>
          <w:rFonts w:ascii="inherit" w:eastAsia="Times New Roman" w:hAnsi="inherit" w:cs="Times New Roman"/>
          <w:color w:val="45525E"/>
          <w:sz w:val="21"/>
          <w:szCs w:val="21"/>
          <w:bdr w:val="none" w:sz="0" w:space="0" w:color="auto" w:frame="1"/>
          <w:lang w:eastAsia="es-ES"/>
        </w:rPr>
        <w:t xml:space="preserve"> </w:t>
      </w:r>
      <w:proofErr w:type="spellStart"/>
      <w:r w:rsidRPr="00162651">
        <w:rPr>
          <w:rFonts w:ascii="inherit" w:eastAsia="Times New Roman" w:hAnsi="inherit" w:cs="Times New Roman"/>
          <w:color w:val="45525E"/>
          <w:sz w:val="21"/>
          <w:szCs w:val="21"/>
          <w:bdr w:val="none" w:sz="0" w:space="0" w:color="auto" w:frame="1"/>
          <w:lang w:eastAsia="es-ES"/>
        </w:rPr>
        <w:t>Officer</w:t>
      </w:r>
      <w:proofErr w:type="spellEnd"/>
      <w:r w:rsidRPr="00162651">
        <w:rPr>
          <w:rFonts w:ascii="inherit" w:eastAsia="Times New Roman" w:hAnsi="inherit" w:cs="Times New Roman"/>
          <w:color w:val="45525E"/>
          <w:sz w:val="21"/>
          <w:szCs w:val="21"/>
          <w:bdr w:val="none" w:sz="0" w:space="0" w:color="auto" w:frame="1"/>
          <w:lang w:eastAsia="es-ES"/>
        </w:rPr>
        <w:t xml:space="preserve"> [</w:t>
      </w:r>
      <w:proofErr w:type="gramStart"/>
      <w:r w:rsidRPr="00162651">
        <w:rPr>
          <w:rFonts w:ascii="inherit" w:eastAsia="Times New Roman" w:hAnsi="inherit" w:cs="Times New Roman"/>
          <w:color w:val="45525E"/>
          <w:sz w:val="21"/>
          <w:szCs w:val="21"/>
          <w:bdr w:val="none" w:sz="0" w:space="0" w:color="auto" w:frame="1"/>
          <w:lang w:eastAsia="es-ES"/>
        </w:rPr>
        <w:t>Delegado</w:t>
      </w:r>
      <w:proofErr w:type="gramEnd"/>
      <w:r w:rsidRPr="00162651">
        <w:rPr>
          <w:rFonts w:ascii="inherit" w:eastAsia="Times New Roman" w:hAnsi="inherit" w:cs="Times New Roman"/>
          <w:color w:val="45525E"/>
          <w:sz w:val="21"/>
          <w:szCs w:val="21"/>
          <w:bdr w:val="none" w:sz="0" w:space="0" w:color="auto" w:frame="1"/>
          <w:lang w:eastAsia="es-ES"/>
        </w:rPr>
        <w:t xml:space="preserve"> de protección de datos]</w:t>
      </w:r>
      <w:r w:rsidRPr="00162651">
        <w:rPr>
          <w:rFonts w:ascii="inherit" w:eastAsia="Times New Roman" w:hAnsi="inherit" w:cs="Times New Roman"/>
          <w:color w:val="45525E"/>
          <w:sz w:val="21"/>
          <w:szCs w:val="21"/>
          <w:bdr w:val="none" w:sz="0" w:space="0" w:color="auto" w:frame="1"/>
          <w:lang w:eastAsia="es-ES"/>
        </w:rPr>
        <w:br/>
      </w:r>
      <w:proofErr w:type="spellStart"/>
      <w:r w:rsidRPr="00162651">
        <w:rPr>
          <w:rFonts w:ascii="inherit" w:eastAsia="Times New Roman" w:hAnsi="inherit" w:cs="Times New Roman"/>
          <w:color w:val="45525E"/>
          <w:sz w:val="21"/>
          <w:szCs w:val="21"/>
          <w:bdr w:val="none" w:sz="0" w:space="0" w:color="auto" w:frame="1"/>
          <w:lang w:eastAsia="es-ES"/>
        </w:rPr>
        <w:t>Else-Kröner-Straße</w:t>
      </w:r>
      <w:proofErr w:type="spellEnd"/>
      <w:r w:rsidRPr="00162651">
        <w:rPr>
          <w:rFonts w:ascii="inherit" w:eastAsia="Times New Roman" w:hAnsi="inherit" w:cs="Times New Roman"/>
          <w:color w:val="45525E"/>
          <w:sz w:val="21"/>
          <w:szCs w:val="21"/>
          <w:bdr w:val="none" w:sz="0" w:space="0" w:color="auto" w:frame="1"/>
          <w:lang w:eastAsia="es-ES"/>
        </w:rPr>
        <w:t xml:space="preserve"> 1</w:t>
      </w:r>
      <w:r w:rsidRPr="00162651">
        <w:rPr>
          <w:rFonts w:ascii="inherit" w:eastAsia="Times New Roman" w:hAnsi="inherit" w:cs="Times New Roman"/>
          <w:color w:val="45525E"/>
          <w:sz w:val="21"/>
          <w:szCs w:val="21"/>
          <w:bdr w:val="none" w:sz="0" w:space="0" w:color="auto" w:frame="1"/>
          <w:lang w:eastAsia="es-ES"/>
        </w:rPr>
        <w:br/>
        <w:t xml:space="preserve">61352 </w:t>
      </w:r>
      <w:proofErr w:type="spellStart"/>
      <w:r w:rsidRPr="00162651">
        <w:rPr>
          <w:rFonts w:ascii="inherit" w:eastAsia="Times New Roman" w:hAnsi="inherit" w:cs="Times New Roman"/>
          <w:color w:val="45525E"/>
          <w:sz w:val="21"/>
          <w:szCs w:val="21"/>
          <w:bdr w:val="none" w:sz="0" w:space="0" w:color="auto" w:frame="1"/>
          <w:lang w:eastAsia="es-ES"/>
        </w:rPr>
        <w:t>Bad</w:t>
      </w:r>
      <w:proofErr w:type="spellEnd"/>
      <w:r w:rsidRPr="00162651">
        <w:rPr>
          <w:rFonts w:ascii="inherit" w:eastAsia="Times New Roman" w:hAnsi="inherit" w:cs="Times New Roman"/>
          <w:color w:val="45525E"/>
          <w:sz w:val="21"/>
          <w:szCs w:val="21"/>
          <w:bdr w:val="none" w:sz="0" w:space="0" w:color="auto" w:frame="1"/>
          <w:lang w:eastAsia="es-ES"/>
        </w:rPr>
        <w:t xml:space="preserve"> Homburg</w:t>
      </w:r>
      <w:r w:rsidRPr="00162651">
        <w:rPr>
          <w:rFonts w:ascii="inherit" w:eastAsia="Times New Roman" w:hAnsi="inherit" w:cs="Times New Roman"/>
          <w:color w:val="45525E"/>
          <w:sz w:val="21"/>
          <w:szCs w:val="21"/>
          <w:bdr w:val="none" w:sz="0" w:space="0" w:color="auto" w:frame="1"/>
          <w:lang w:eastAsia="es-ES"/>
        </w:rPr>
        <w:br/>
        <w:t>Alemania</w:t>
      </w:r>
      <w:r w:rsidRPr="00162651">
        <w:rPr>
          <w:rFonts w:ascii="inherit" w:eastAsia="Times New Roman" w:hAnsi="inherit" w:cs="Times New Roman"/>
          <w:color w:val="45525E"/>
          <w:sz w:val="21"/>
          <w:szCs w:val="21"/>
          <w:bdr w:val="none" w:sz="0" w:space="0" w:color="auto" w:frame="1"/>
          <w:lang w:eastAsia="es-ES"/>
        </w:rPr>
        <w:br/>
        <w:t>Correo electrónico: </w:t>
      </w:r>
      <w:hyperlink r:id="rId20" w:history="1">
        <w:r w:rsidRPr="00162651">
          <w:rPr>
            <w:rFonts w:ascii="Verdana" w:eastAsia="Times New Roman" w:hAnsi="Verdana" w:cs="Times New Roman"/>
            <w:b/>
            <w:bCs/>
            <w:color w:val="FF8F17"/>
            <w:sz w:val="21"/>
            <w:szCs w:val="21"/>
            <w:u w:val="single"/>
            <w:bdr w:val="none" w:sz="0" w:space="0" w:color="auto" w:frame="1"/>
            <w:lang w:eastAsia="es-ES"/>
          </w:rPr>
          <w:t>dataprotectionofficer@fresenius-kabi.com</w:t>
        </w:r>
      </w:hyperlink>
    </w:p>
    <w:p w14:paraId="3A400351"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Autoridad de protección de datos:</w:t>
      </w:r>
    </w:p>
    <w:p w14:paraId="44CBFE9C"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Verdana" w:eastAsia="Times New Roman" w:hAnsi="Verdana" w:cs="Times New Roman"/>
          <w:color w:val="45525E"/>
          <w:sz w:val="21"/>
          <w:szCs w:val="21"/>
          <w:lang w:eastAsia="es-ES"/>
        </w:rPr>
        <w:t>Agencia Española de Protección de Datos.</w:t>
      </w:r>
    </w:p>
    <w:p w14:paraId="60F38BC0"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Verdana" w:eastAsia="Times New Roman" w:hAnsi="Verdana" w:cs="Times New Roman"/>
          <w:color w:val="45525E"/>
          <w:sz w:val="21"/>
          <w:szCs w:val="21"/>
          <w:lang w:eastAsia="es-ES"/>
        </w:rPr>
        <w:t>C/ Jorge Juan, 6</w:t>
      </w:r>
    </w:p>
    <w:p w14:paraId="7A451FDC"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Verdana" w:eastAsia="Times New Roman" w:hAnsi="Verdana" w:cs="Times New Roman"/>
          <w:color w:val="45525E"/>
          <w:sz w:val="21"/>
          <w:szCs w:val="21"/>
          <w:lang w:eastAsia="es-ES"/>
        </w:rPr>
        <w:t>28001 Madrid</w:t>
      </w:r>
    </w:p>
    <w:p w14:paraId="48E43654"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Verdana" w:eastAsia="Times New Roman" w:hAnsi="Verdana" w:cs="Times New Roman"/>
          <w:color w:val="45525E"/>
          <w:sz w:val="21"/>
          <w:szCs w:val="21"/>
          <w:lang w:eastAsia="es-ES"/>
        </w:rPr>
        <w:t>www.aepd.es</w:t>
      </w:r>
    </w:p>
    <w:p w14:paraId="760514A5"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21" w:anchor="accordion-content-4024" w:history="1">
        <w:r w:rsidRPr="00162651">
          <w:rPr>
            <w:rFonts w:ascii="Verdana" w:eastAsia="Times New Roman" w:hAnsi="Verdana" w:cs="Times New Roman"/>
            <w:b/>
            <w:bCs/>
            <w:color w:val="FFFFFF"/>
            <w:sz w:val="26"/>
            <w:szCs w:val="26"/>
            <w:u w:val="single"/>
            <w:bdr w:val="single" w:sz="6" w:space="14" w:color="FFFFFF" w:frame="1"/>
            <w:shd w:val="clear" w:color="auto" w:fill="66A1D8"/>
            <w:lang w:eastAsia="es-ES"/>
          </w:rPr>
          <w:t>Más información para casos específicos</w:t>
        </w:r>
      </w:hyperlink>
    </w:p>
    <w:p w14:paraId="3BF5FFDE"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30"/>
          <w:szCs w:val="30"/>
          <w:lang w:eastAsia="es-ES"/>
        </w:rPr>
      </w:pPr>
      <w:r w:rsidRPr="00162651">
        <w:rPr>
          <w:rFonts w:ascii="inherit" w:eastAsia="Times New Roman" w:hAnsi="inherit" w:cs="Times New Roman"/>
          <w:color w:val="0063BE"/>
          <w:sz w:val="30"/>
          <w:szCs w:val="30"/>
          <w:bdr w:val="none" w:sz="0" w:space="0" w:color="auto" w:frame="1"/>
          <w:lang w:eastAsia="es-ES"/>
        </w:rPr>
        <w:t>Toma automatizada de decisiones </w:t>
      </w:r>
    </w:p>
    <w:p w14:paraId="6765C049"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 xml:space="preserve">Puede producirse una toma automatizada de decisiones (Art. 22.1, 2 RGPD) de acuerdo con nuestra obligación de llevar a cabo un procedimiento de control de sanciones, lo que también </w:t>
      </w:r>
      <w:r w:rsidRPr="00162651">
        <w:rPr>
          <w:rFonts w:ascii="inherit" w:eastAsia="Times New Roman" w:hAnsi="inherit" w:cs="Times New Roman"/>
          <w:color w:val="45525E"/>
          <w:sz w:val="21"/>
          <w:szCs w:val="21"/>
          <w:bdr w:val="none" w:sz="0" w:space="0" w:color="auto" w:frame="1"/>
          <w:lang w:eastAsia="es-ES"/>
        </w:rPr>
        <w:lastRenderedPageBreak/>
        <w:t>es necesario para celebrar o aplicar un contrato entre usted y nosotros. Como consecuencia, puede que se renuncie a celebrar una relación contractual con usted.</w:t>
      </w:r>
    </w:p>
    <w:p w14:paraId="458EAC27"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30"/>
          <w:szCs w:val="30"/>
          <w:lang w:eastAsia="es-ES"/>
        </w:rPr>
      </w:pPr>
      <w:r w:rsidRPr="00162651">
        <w:rPr>
          <w:rFonts w:ascii="inherit" w:eastAsia="Times New Roman" w:hAnsi="inherit" w:cs="Times New Roman"/>
          <w:color w:val="0063BE"/>
          <w:sz w:val="30"/>
          <w:szCs w:val="30"/>
          <w:bdr w:val="none" w:sz="0" w:space="0" w:color="auto" w:frame="1"/>
          <w:lang w:eastAsia="es-ES"/>
        </w:rPr>
        <w:t>Cambios en la presente declaración de protección de datos</w:t>
      </w:r>
    </w:p>
    <w:p w14:paraId="0D6F22C5"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Dado que nuestra recopilación y uso de sus datos puede cambiar con el tiempo, también podemos modificar esta declaración de protección de datos para reflejar correctamente en todo momento nuestras prácticas de tratamiento de datos. Le animamos a que la revise de vez en cuando.</w:t>
      </w:r>
    </w:p>
    <w:p w14:paraId="7B95A7CB"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22" w:anchor="accordion-content-4022" w:history="1">
        <w:r w:rsidRPr="00162651">
          <w:rPr>
            <w:rFonts w:ascii="Verdana" w:eastAsia="Times New Roman" w:hAnsi="Verdana" w:cs="Times New Roman"/>
            <w:b/>
            <w:bCs/>
            <w:color w:val="FFFFFF"/>
            <w:sz w:val="26"/>
            <w:szCs w:val="26"/>
            <w:u w:val="single"/>
            <w:bdr w:val="single" w:sz="6" w:space="14" w:color="FFFFFF" w:frame="1"/>
            <w:shd w:val="clear" w:color="auto" w:fill="66A1D8"/>
            <w:lang w:eastAsia="es-ES"/>
          </w:rPr>
          <w:t>Requisitos para facilitar datos personales</w:t>
        </w:r>
      </w:hyperlink>
    </w:p>
    <w:p w14:paraId="37531AD8"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30"/>
          <w:szCs w:val="30"/>
          <w:lang w:eastAsia="es-ES"/>
        </w:rPr>
      </w:pPr>
      <w:r w:rsidRPr="00162651">
        <w:rPr>
          <w:rFonts w:ascii="inherit" w:eastAsia="Times New Roman" w:hAnsi="inherit" w:cs="Times New Roman"/>
          <w:color w:val="0063BE"/>
          <w:sz w:val="30"/>
          <w:szCs w:val="30"/>
          <w:bdr w:val="none" w:sz="0" w:space="0" w:color="auto" w:frame="1"/>
          <w:lang w:eastAsia="es-ES"/>
        </w:rPr>
        <w:t> </w:t>
      </w:r>
    </w:p>
    <w:p w14:paraId="0A39B34E"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Puede que tenga que facilitarnos sus datos personales con el fin de cumplir con un contrato con usted o la empresa para la que trabaja, por ejemplo, podríamos necesitar sus datos de contacto si es nuestro contacto comercial en relación con un proveedor. Si no facilita sus datos personales, es posible que no podamos celebrar la relación contractual correspondiente.</w:t>
      </w:r>
    </w:p>
    <w:p w14:paraId="62A05ADA" w14:textId="77777777" w:rsidR="00162651" w:rsidRPr="00162651" w:rsidRDefault="00162651" w:rsidP="00162651">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23" w:anchor="accordion-content-4039" w:history="1">
        <w:r w:rsidRPr="00162651">
          <w:rPr>
            <w:rFonts w:ascii="Verdana" w:eastAsia="Times New Roman" w:hAnsi="Verdana" w:cs="Times New Roman"/>
            <w:b/>
            <w:bCs/>
            <w:color w:val="FFFFFF"/>
            <w:sz w:val="26"/>
            <w:szCs w:val="26"/>
            <w:u w:val="single"/>
            <w:bdr w:val="single" w:sz="6" w:space="14" w:color="FFFFFF" w:frame="1"/>
            <w:shd w:val="clear" w:color="auto" w:fill="66A1D8"/>
            <w:lang w:eastAsia="es-ES"/>
          </w:rPr>
          <w:t>Responsable del tratamiento y contacto</w:t>
        </w:r>
      </w:hyperlink>
    </w:p>
    <w:p w14:paraId="3CCA3AC8"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inherit" w:eastAsia="Times New Roman" w:hAnsi="inherit" w:cs="Times New Roman"/>
          <w:color w:val="45525E"/>
          <w:sz w:val="21"/>
          <w:szCs w:val="21"/>
          <w:bdr w:val="none" w:sz="0" w:space="0" w:color="auto" w:frame="1"/>
          <w:lang w:eastAsia="es-ES"/>
        </w:rPr>
        <w:t>El responsable del tratamiento de datos y la entidad responsable del tratamiento de datos personales es:</w:t>
      </w:r>
    </w:p>
    <w:p w14:paraId="353DDF7A"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Verdana" w:eastAsia="Times New Roman" w:hAnsi="Verdana" w:cs="Times New Roman"/>
          <w:color w:val="45525E"/>
          <w:sz w:val="21"/>
          <w:szCs w:val="21"/>
          <w:lang w:eastAsia="es-ES"/>
        </w:rPr>
        <w:t>Fresenius Kabi España</w:t>
      </w:r>
    </w:p>
    <w:p w14:paraId="21B3167A"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Verdana" w:eastAsia="Times New Roman" w:hAnsi="Verdana" w:cs="Times New Roman"/>
          <w:color w:val="45525E"/>
          <w:sz w:val="21"/>
          <w:szCs w:val="21"/>
          <w:lang w:eastAsia="es-ES"/>
        </w:rPr>
        <w:t>C/ Marina, 16-18, Torre Mapfre</w:t>
      </w:r>
    </w:p>
    <w:p w14:paraId="6E7200E9"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Verdana" w:eastAsia="Times New Roman" w:hAnsi="Verdana" w:cs="Times New Roman"/>
          <w:color w:val="45525E"/>
          <w:sz w:val="21"/>
          <w:szCs w:val="21"/>
          <w:lang w:eastAsia="es-ES"/>
        </w:rPr>
        <w:t>08005 Barcelona</w:t>
      </w:r>
    </w:p>
    <w:p w14:paraId="2699EC7F" w14:textId="77777777" w:rsidR="00162651" w:rsidRPr="00162651" w:rsidRDefault="00162651" w:rsidP="00162651">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162651">
        <w:rPr>
          <w:rFonts w:ascii="Verdana" w:eastAsia="Times New Roman" w:hAnsi="Verdana" w:cs="Times New Roman"/>
          <w:color w:val="45525E"/>
          <w:sz w:val="21"/>
          <w:szCs w:val="21"/>
          <w:lang w:eastAsia="es-ES"/>
        </w:rPr>
        <w:t>https://www.fresenius-kabi.com/es</w:t>
      </w:r>
    </w:p>
    <w:p w14:paraId="2A92637B" w14:textId="77777777" w:rsidR="00AA74E8" w:rsidRDefault="00AA74E8"/>
    <w:sectPr w:rsidR="00AA74E8" w:rsidSect="00C62D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910"/>
    <w:multiLevelType w:val="multilevel"/>
    <w:tmpl w:val="4EB6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F4B1F"/>
    <w:multiLevelType w:val="multilevel"/>
    <w:tmpl w:val="3DFC4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3B5673"/>
    <w:multiLevelType w:val="multilevel"/>
    <w:tmpl w:val="8B3E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831A13"/>
    <w:multiLevelType w:val="multilevel"/>
    <w:tmpl w:val="E838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F40123"/>
    <w:multiLevelType w:val="multilevel"/>
    <w:tmpl w:val="7BFC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BD21A7"/>
    <w:multiLevelType w:val="multilevel"/>
    <w:tmpl w:val="9CA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C521A5"/>
    <w:multiLevelType w:val="multilevel"/>
    <w:tmpl w:val="01AC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1"/>
    <w:rsid w:val="00162651"/>
    <w:rsid w:val="00AA74E8"/>
    <w:rsid w:val="00C62D5E"/>
    <w:rsid w:val="00EE781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E00E"/>
  <w15:chartTrackingRefBased/>
  <w15:docId w15:val="{3B01106F-FD15-4186-957A-85D675F9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62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6265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6265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265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6265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6265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16265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62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561">
      <w:bodyDiv w:val="1"/>
      <w:marLeft w:val="0"/>
      <w:marRight w:val="0"/>
      <w:marTop w:val="0"/>
      <w:marBottom w:val="0"/>
      <w:divBdr>
        <w:top w:val="none" w:sz="0" w:space="0" w:color="auto"/>
        <w:left w:val="none" w:sz="0" w:space="0" w:color="auto"/>
        <w:bottom w:val="none" w:sz="0" w:space="0" w:color="auto"/>
        <w:right w:val="none" w:sz="0" w:space="0" w:color="auto"/>
      </w:divBdr>
      <w:divsChild>
        <w:div w:id="1322856638">
          <w:marLeft w:val="0"/>
          <w:marRight w:val="0"/>
          <w:marTop w:val="0"/>
          <w:marBottom w:val="0"/>
          <w:divBdr>
            <w:top w:val="none" w:sz="0" w:space="0" w:color="auto"/>
            <w:left w:val="none" w:sz="0" w:space="0" w:color="auto"/>
            <w:bottom w:val="none" w:sz="0" w:space="0" w:color="auto"/>
            <w:right w:val="none" w:sz="0" w:space="0" w:color="auto"/>
          </w:divBdr>
        </w:div>
        <w:div w:id="610405094">
          <w:marLeft w:val="0"/>
          <w:marRight w:val="0"/>
          <w:marTop w:val="0"/>
          <w:marBottom w:val="0"/>
          <w:divBdr>
            <w:top w:val="none" w:sz="0" w:space="0" w:color="auto"/>
            <w:left w:val="none" w:sz="0" w:space="0" w:color="auto"/>
            <w:bottom w:val="none" w:sz="0" w:space="0" w:color="auto"/>
            <w:right w:val="none" w:sz="0" w:space="0" w:color="auto"/>
          </w:divBdr>
        </w:div>
        <w:div w:id="502815917">
          <w:marLeft w:val="0"/>
          <w:marRight w:val="0"/>
          <w:marTop w:val="0"/>
          <w:marBottom w:val="0"/>
          <w:divBdr>
            <w:top w:val="none" w:sz="0" w:space="0" w:color="auto"/>
            <w:left w:val="none" w:sz="0" w:space="0" w:color="auto"/>
            <w:bottom w:val="none" w:sz="0" w:space="0" w:color="auto"/>
            <w:right w:val="none" w:sz="0" w:space="0" w:color="auto"/>
          </w:divBdr>
        </w:div>
        <w:div w:id="1148011500">
          <w:marLeft w:val="0"/>
          <w:marRight w:val="0"/>
          <w:marTop w:val="0"/>
          <w:marBottom w:val="0"/>
          <w:divBdr>
            <w:top w:val="none" w:sz="0" w:space="0" w:color="auto"/>
            <w:left w:val="none" w:sz="0" w:space="0" w:color="auto"/>
            <w:bottom w:val="none" w:sz="0" w:space="0" w:color="auto"/>
            <w:right w:val="none" w:sz="0" w:space="0" w:color="auto"/>
          </w:divBdr>
        </w:div>
        <w:div w:id="1744137495">
          <w:marLeft w:val="0"/>
          <w:marRight w:val="0"/>
          <w:marTop w:val="0"/>
          <w:marBottom w:val="0"/>
          <w:divBdr>
            <w:top w:val="none" w:sz="0" w:space="0" w:color="auto"/>
            <w:left w:val="none" w:sz="0" w:space="0" w:color="auto"/>
            <w:bottom w:val="none" w:sz="0" w:space="0" w:color="auto"/>
            <w:right w:val="none" w:sz="0" w:space="0" w:color="auto"/>
          </w:divBdr>
        </w:div>
        <w:div w:id="1110779111">
          <w:marLeft w:val="0"/>
          <w:marRight w:val="0"/>
          <w:marTop w:val="0"/>
          <w:marBottom w:val="0"/>
          <w:divBdr>
            <w:top w:val="none" w:sz="0" w:space="0" w:color="auto"/>
            <w:left w:val="none" w:sz="0" w:space="0" w:color="auto"/>
            <w:bottom w:val="none" w:sz="0" w:space="0" w:color="auto"/>
            <w:right w:val="none" w:sz="0" w:space="0" w:color="auto"/>
          </w:divBdr>
        </w:div>
        <w:div w:id="1261110312">
          <w:marLeft w:val="0"/>
          <w:marRight w:val="0"/>
          <w:marTop w:val="0"/>
          <w:marBottom w:val="0"/>
          <w:divBdr>
            <w:top w:val="none" w:sz="0" w:space="0" w:color="auto"/>
            <w:left w:val="none" w:sz="0" w:space="0" w:color="auto"/>
            <w:bottom w:val="none" w:sz="0" w:space="0" w:color="auto"/>
            <w:right w:val="none" w:sz="0" w:space="0" w:color="auto"/>
          </w:divBdr>
        </w:div>
        <w:div w:id="150945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enius-kabi.com/es/declaracion-de-privacidad-para-profesionales-sanitarios" TargetMode="External"/><Relationship Id="rId13" Type="http://schemas.openxmlformats.org/officeDocument/2006/relationships/hyperlink" Target="https://www.fresenius-kabi.com/company/locations-worldwide" TargetMode="External"/><Relationship Id="rId18" Type="http://schemas.openxmlformats.org/officeDocument/2006/relationships/hyperlink" Target="https://www.fresenius-kabi.com/es/declaracion-de-privacidad-para-profesionales-sanitarios" TargetMode="External"/><Relationship Id="rId3" Type="http://schemas.openxmlformats.org/officeDocument/2006/relationships/settings" Target="settings.xml"/><Relationship Id="rId21" Type="http://schemas.openxmlformats.org/officeDocument/2006/relationships/hyperlink" Target="https://www.fresenius-kabi.com/es/declaracion-de-privacidad-para-profesionales-sanitarios" TargetMode="External"/><Relationship Id="rId7" Type="http://schemas.openxmlformats.org/officeDocument/2006/relationships/hyperlink" Target="https://www.fresenius-kabi.com/data-privacy" TargetMode="External"/><Relationship Id="rId12" Type="http://schemas.openxmlformats.org/officeDocument/2006/relationships/hyperlink" Target="https://www.fresenius-kabi.com/es/declaracion-de-privacidad-para-profesionales-sanitarios" TargetMode="External"/><Relationship Id="rId17" Type="http://schemas.openxmlformats.org/officeDocument/2006/relationships/hyperlink" Target="https://ec.europa.eu/info/law/law-topic/data-protection/data-transfers-outside-eu/model-contracts-transfer-personal-data-third-countries_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resenius-kabi.com/entities" TargetMode="External"/><Relationship Id="rId20" Type="http://schemas.openxmlformats.org/officeDocument/2006/relationships/hyperlink" Target="mailto:dataprotectionofficer@fresenius-kabi.com" TargetMode="External"/><Relationship Id="rId1" Type="http://schemas.openxmlformats.org/officeDocument/2006/relationships/numbering" Target="numbering.xml"/><Relationship Id="rId6" Type="http://schemas.openxmlformats.org/officeDocument/2006/relationships/hyperlink" Target="https://www.fresenius-kabi.com/data-protection-statement-for-business-contacts" TargetMode="External"/><Relationship Id="rId11" Type="http://schemas.openxmlformats.org/officeDocument/2006/relationships/hyperlink" Target="mailto:dataprotectionofficer@fresenius-kabi.com" TargetMode="External"/><Relationship Id="rId24" Type="http://schemas.openxmlformats.org/officeDocument/2006/relationships/fontTable" Target="fontTable.xml"/><Relationship Id="rId5" Type="http://schemas.openxmlformats.org/officeDocument/2006/relationships/hyperlink" Target="https://www.fresenius-kabi.com/data-protection-statement-website-visitors" TargetMode="External"/><Relationship Id="rId15" Type="http://schemas.openxmlformats.org/officeDocument/2006/relationships/hyperlink" Target="https://www.fresenius-kabi.com/company/locations-worldwide" TargetMode="External"/><Relationship Id="rId23" Type="http://schemas.openxmlformats.org/officeDocument/2006/relationships/hyperlink" Target="https://www.fresenius-kabi.com/es/declaracion-de-privacidad-para-profesionales-sanitarios" TargetMode="External"/><Relationship Id="rId10" Type="http://schemas.openxmlformats.org/officeDocument/2006/relationships/hyperlink" Target="https://www.fresenius-kabi.com/es/declaracion-de-privacidad-para-profesionales-sanitarios" TargetMode="External"/><Relationship Id="rId19" Type="http://schemas.openxmlformats.org/officeDocument/2006/relationships/hyperlink" Target="https://www.fresenius-kabi.com/data-privacy-contact-form" TargetMode="External"/><Relationship Id="rId4" Type="http://schemas.openxmlformats.org/officeDocument/2006/relationships/webSettings" Target="webSettings.xml"/><Relationship Id="rId9" Type="http://schemas.openxmlformats.org/officeDocument/2006/relationships/hyperlink" Target="https://www.fresenius-kabi.com/es/declaracion-de-privacidad-para-profesionales-sanitarios" TargetMode="External"/><Relationship Id="rId14" Type="http://schemas.openxmlformats.org/officeDocument/2006/relationships/hyperlink" Target="https://www.fresenius-kabi.com/entities" TargetMode="External"/><Relationship Id="rId22" Type="http://schemas.openxmlformats.org/officeDocument/2006/relationships/hyperlink" Target="https://www.fresenius-kabi.com/es/declaracion-de-privacidad-para-profesionales-sanitar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2170</Words>
  <Characters>11935</Characters>
  <Application>Microsoft Office Word</Application>
  <DocSecurity>0</DocSecurity>
  <Lines>99</Lines>
  <Paragraphs>28</Paragraphs>
  <ScaleCrop>false</ScaleCrop>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Marín</dc:creator>
  <cp:keywords/>
  <dc:description/>
  <cp:lastModifiedBy>Elisa Marín</cp:lastModifiedBy>
  <cp:revision>1</cp:revision>
  <dcterms:created xsi:type="dcterms:W3CDTF">2023-01-26T16:12:00Z</dcterms:created>
  <dcterms:modified xsi:type="dcterms:W3CDTF">2023-01-26T16:12:00Z</dcterms:modified>
</cp:coreProperties>
</file>